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6477" w14:textId="1BF52ED4" w:rsidR="007B56E3" w:rsidRDefault="007B56E3" w:rsidP="003579BA">
      <w:pPr>
        <w:spacing w:after="0" w:line="240" w:lineRule="auto"/>
      </w:pPr>
    </w:p>
    <w:p w14:paraId="09F06478" w14:textId="77777777" w:rsidR="007B56E3" w:rsidRDefault="007B56E3" w:rsidP="003579BA">
      <w:pPr>
        <w:spacing w:after="0" w:line="240" w:lineRule="auto"/>
      </w:pPr>
    </w:p>
    <w:p w14:paraId="09F06479" w14:textId="77777777" w:rsidR="007B56E3" w:rsidRDefault="007B56E3" w:rsidP="003579BA">
      <w:pPr>
        <w:pStyle w:val="Heading1"/>
        <w:spacing w:before="0" w:line="240" w:lineRule="auto"/>
        <w:jc w:val="center"/>
      </w:pPr>
      <w:r>
        <w:t>MSUE Water School</w:t>
      </w:r>
    </w:p>
    <w:p w14:paraId="09F0647A" w14:textId="77777777" w:rsidR="007B56E3" w:rsidRDefault="007B56E3" w:rsidP="003579BA">
      <w:pPr>
        <w:pStyle w:val="Heading1"/>
        <w:spacing w:before="0" w:line="240" w:lineRule="auto"/>
        <w:jc w:val="center"/>
      </w:pPr>
    </w:p>
    <w:p w14:paraId="09F0647B" w14:textId="77777777" w:rsidR="007B56E3" w:rsidRDefault="007B56E3" w:rsidP="003579BA">
      <w:pPr>
        <w:pStyle w:val="Heading1"/>
        <w:spacing w:before="0" w:line="240" w:lineRule="auto"/>
        <w:jc w:val="center"/>
        <w:rPr>
          <w:sz w:val="44"/>
          <w:szCs w:val="44"/>
        </w:rPr>
      </w:pPr>
      <w:r w:rsidRPr="007B56E3">
        <w:rPr>
          <w:sz w:val="44"/>
          <w:szCs w:val="44"/>
        </w:rPr>
        <w:t>Water Policy Toolbox</w:t>
      </w:r>
    </w:p>
    <w:p w14:paraId="09F0647C" w14:textId="77777777" w:rsidR="007B56E3" w:rsidRDefault="007B56E3" w:rsidP="003579BA">
      <w:pPr>
        <w:pStyle w:val="Heading1"/>
        <w:spacing w:before="0" w:line="240" w:lineRule="auto"/>
        <w:jc w:val="center"/>
        <w:rPr>
          <w:sz w:val="44"/>
          <w:szCs w:val="44"/>
        </w:rPr>
      </w:pPr>
    </w:p>
    <w:p w14:paraId="09F0647D" w14:textId="77777777" w:rsidR="007B56E3" w:rsidRPr="00E43F1E" w:rsidRDefault="007B56E3" w:rsidP="003579BA">
      <w:pPr>
        <w:spacing w:after="0" w:line="240" w:lineRule="auto"/>
        <w:jc w:val="center"/>
      </w:pPr>
      <w:r w:rsidRPr="00E43F1E">
        <w:t>Compiled by:</w:t>
      </w:r>
    </w:p>
    <w:p w14:paraId="09F0647E" w14:textId="7D144BC3" w:rsidR="007B56E3" w:rsidRDefault="007B56E3" w:rsidP="003579BA">
      <w:pPr>
        <w:spacing w:after="0" w:line="240" w:lineRule="auto"/>
        <w:jc w:val="center"/>
      </w:pPr>
      <w:r>
        <w:t xml:space="preserve">Katheryne B. Johnston, </w:t>
      </w:r>
      <w:r w:rsidR="00615AF9">
        <w:t xml:space="preserve">former </w:t>
      </w:r>
      <w:r>
        <w:t>Michigan State University Student</w:t>
      </w:r>
    </w:p>
    <w:p w14:paraId="09F0647F" w14:textId="2CBAF277" w:rsidR="002132DE" w:rsidRDefault="00615AF9" w:rsidP="003579BA">
      <w:pPr>
        <w:spacing w:after="0" w:line="240" w:lineRule="auto"/>
        <w:jc w:val="center"/>
      </w:pPr>
      <w:r>
        <w:t xml:space="preserve">B.S., </w:t>
      </w:r>
      <w:r w:rsidR="002132DE">
        <w:t xml:space="preserve">Environmental Biology/Microbiology </w:t>
      </w:r>
    </w:p>
    <w:p w14:paraId="09F06480" w14:textId="77777777" w:rsidR="00E43F1E" w:rsidRDefault="00E43F1E" w:rsidP="003579BA">
      <w:pPr>
        <w:spacing w:after="0" w:line="240" w:lineRule="auto"/>
        <w:jc w:val="center"/>
      </w:pPr>
    </w:p>
    <w:p w14:paraId="09F06481" w14:textId="250775D9" w:rsidR="007B56E3" w:rsidRDefault="007B56E3" w:rsidP="003579BA">
      <w:pPr>
        <w:spacing w:after="0" w:line="240" w:lineRule="auto"/>
        <w:jc w:val="center"/>
      </w:pPr>
      <w:r>
        <w:t xml:space="preserve">Rachel Nanteza, </w:t>
      </w:r>
      <w:r w:rsidR="00615AF9">
        <w:t xml:space="preserve">former </w:t>
      </w:r>
      <w:r>
        <w:t>Michigan State University Student</w:t>
      </w:r>
    </w:p>
    <w:p w14:paraId="09F06482" w14:textId="22B7DCE9" w:rsidR="007B56E3" w:rsidRDefault="00615AF9" w:rsidP="003579BA">
      <w:pPr>
        <w:spacing w:after="0" w:line="240" w:lineRule="auto"/>
        <w:jc w:val="center"/>
      </w:pPr>
      <w:r>
        <w:t xml:space="preserve">B.S., </w:t>
      </w:r>
      <w:r w:rsidR="007B56E3">
        <w:t xml:space="preserve">Environmental Studies and Sustainability </w:t>
      </w:r>
    </w:p>
    <w:p w14:paraId="12F49C23" w14:textId="5CC0CF20" w:rsidR="00615AF9" w:rsidRDefault="00615AF9" w:rsidP="003579BA">
      <w:pPr>
        <w:spacing w:after="0" w:line="240" w:lineRule="auto"/>
        <w:jc w:val="center"/>
      </w:pPr>
      <w:r>
        <w:t>M.S., Community Sustainability</w:t>
      </w:r>
    </w:p>
    <w:p w14:paraId="09F06483" w14:textId="77777777" w:rsidR="00E43F1E" w:rsidRDefault="00E43F1E" w:rsidP="003579BA">
      <w:pPr>
        <w:spacing w:after="0" w:line="240" w:lineRule="auto"/>
      </w:pPr>
    </w:p>
    <w:p w14:paraId="09F06484" w14:textId="77777777" w:rsidR="007B56E3" w:rsidRDefault="007B56E3" w:rsidP="003579BA">
      <w:pPr>
        <w:spacing w:after="0" w:line="240" w:lineRule="auto"/>
        <w:jc w:val="center"/>
      </w:pPr>
      <w:r>
        <w:t>Patricia E. Norris</w:t>
      </w:r>
    </w:p>
    <w:p w14:paraId="09F06485" w14:textId="77777777" w:rsidR="007B56E3" w:rsidRDefault="007B56E3" w:rsidP="003579BA">
      <w:pPr>
        <w:spacing w:after="0" w:line="240" w:lineRule="auto"/>
        <w:jc w:val="center"/>
      </w:pPr>
      <w:r>
        <w:t>Guyer-Seevers Chair in Natural Resource Conservation</w:t>
      </w:r>
    </w:p>
    <w:p w14:paraId="09F06486" w14:textId="77777777" w:rsidR="007B56E3" w:rsidRDefault="007B56E3" w:rsidP="003579BA">
      <w:pPr>
        <w:spacing w:after="0" w:line="240" w:lineRule="auto"/>
        <w:jc w:val="center"/>
      </w:pPr>
      <w:r>
        <w:t>Department of Community Sustainability</w:t>
      </w:r>
    </w:p>
    <w:p w14:paraId="09F06487" w14:textId="77777777" w:rsidR="002B16C4" w:rsidRDefault="002B16C4" w:rsidP="003579BA">
      <w:pPr>
        <w:spacing w:after="0" w:line="240" w:lineRule="auto"/>
        <w:jc w:val="center"/>
      </w:pPr>
      <w:r>
        <w:t>Michigan State University</w:t>
      </w:r>
    </w:p>
    <w:p w14:paraId="09F06488" w14:textId="77777777" w:rsidR="007B56E3" w:rsidRDefault="007B56E3" w:rsidP="003579BA">
      <w:pPr>
        <w:spacing w:after="0" w:line="240" w:lineRule="auto"/>
        <w:jc w:val="center"/>
      </w:pPr>
    </w:p>
    <w:p w14:paraId="09F06489" w14:textId="77777777" w:rsidR="007B56E3" w:rsidRDefault="007B56E3" w:rsidP="003579BA">
      <w:pPr>
        <w:spacing w:after="0" w:line="240" w:lineRule="auto"/>
        <w:jc w:val="center"/>
      </w:pPr>
    </w:p>
    <w:p w14:paraId="09F0648A" w14:textId="77777777" w:rsidR="007B56E3" w:rsidRDefault="007B56E3" w:rsidP="003579BA">
      <w:pPr>
        <w:spacing w:after="0" w:line="240" w:lineRule="auto"/>
        <w:jc w:val="center"/>
      </w:pPr>
    </w:p>
    <w:p w14:paraId="09F0648B" w14:textId="77777777" w:rsidR="007B56E3" w:rsidRDefault="007B56E3" w:rsidP="003579BA">
      <w:pPr>
        <w:spacing w:after="0" w:line="240" w:lineRule="auto"/>
        <w:rPr>
          <w:noProof/>
        </w:rPr>
      </w:pPr>
    </w:p>
    <w:p w14:paraId="09F0648C" w14:textId="77777777" w:rsidR="007B56E3" w:rsidRDefault="007B56E3" w:rsidP="003579BA">
      <w:pPr>
        <w:spacing w:after="0" w:line="240" w:lineRule="auto"/>
        <w:rPr>
          <w:noProof/>
        </w:rPr>
      </w:pPr>
    </w:p>
    <w:p w14:paraId="09F0648D" w14:textId="77777777" w:rsidR="007B56E3" w:rsidRDefault="00A97EA7" w:rsidP="003579BA">
      <w:pPr>
        <w:spacing w:after="0" w:line="240" w:lineRule="auto"/>
        <w:rPr>
          <w:noProof/>
        </w:rPr>
      </w:pPr>
      <w:r>
        <w:rPr>
          <w:noProof/>
        </w:rPr>
        <w:t xml:space="preserve">                      </w:t>
      </w:r>
      <w:r w:rsidR="002B16C4">
        <w:rPr>
          <w:noProof/>
        </w:rPr>
        <w:drawing>
          <wp:inline distT="0" distB="0" distL="0" distR="0" wp14:anchorId="09F06855" wp14:editId="09F06856">
            <wp:extent cx="2077220" cy="269762"/>
            <wp:effectExtent l="0" t="0" r="0" b="0"/>
            <wp:docPr id="1" name="Picture 1" descr="http://anrcom.msu.edu/uploads/images/33/MSUE%202010_RGB_Green_150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rcom.msu.edu/uploads/images/33/MSUE%202010_RGB_Green_150_5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242" cy="278856"/>
                    </a:xfrm>
                    <a:prstGeom prst="rect">
                      <a:avLst/>
                    </a:prstGeom>
                    <a:noFill/>
                    <a:ln>
                      <a:noFill/>
                    </a:ln>
                  </pic:spPr>
                </pic:pic>
              </a:graphicData>
            </a:graphic>
          </wp:inline>
        </w:drawing>
      </w:r>
      <w:r>
        <w:rPr>
          <w:noProof/>
        </w:rPr>
        <w:t xml:space="preserve">                            </w:t>
      </w:r>
      <w:r>
        <w:rPr>
          <w:noProof/>
        </w:rPr>
        <w:drawing>
          <wp:inline distT="0" distB="0" distL="0" distR="0" wp14:anchorId="09F06857" wp14:editId="09F06858">
            <wp:extent cx="618410" cy="44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Glogo-PMS_294U.jpg"/>
                    <pic:cNvPicPr/>
                  </pic:nvPicPr>
                  <pic:blipFill>
                    <a:blip r:embed="rId9">
                      <a:extLst>
                        <a:ext uri="{28A0092B-C50C-407E-A947-70E740481C1C}">
                          <a14:useLocalDpi xmlns:a14="http://schemas.microsoft.com/office/drawing/2010/main" val="0"/>
                        </a:ext>
                      </a:extLst>
                    </a:blip>
                    <a:stretch>
                      <a:fillRect/>
                    </a:stretch>
                  </pic:blipFill>
                  <pic:spPr>
                    <a:xfrm>
                      <a:off x="0" y="0"/>
                      <a:ext cx="657079" cy="470403"/>
                    </a:xfrm>
                    <a:prstGeom prst="rect">
                      <a:avLst/>
                    </a:prstGeom>
                  </pic:spPr>
                </pic:pic>
              </a:graphicData>
            </a:graphic>
          </wp:inline>
        </w:drawing>
      </w:r>
    </w:p>
    <w:p w14:paraId="09F0648E" w14:textId="77777777" w:rsidR="007B56E3" w:rsidRDefault="002B16C4" w:rsidP="003579BA">
      <w:pPr>
        <w:spacing w:after="0" w:line="240" w:lineRule="auto"/>
        <w:rPr>
          <w:noProof/>
        </w:rPr>
      </w:pPr>
      <w:r>
        <w:rPr>
          <w:noProof/>
        </w:rPr>
        <w:drawing>
          <wp:inline distT="0" distB="0" distL="0" distR="0" wp14:anchorId="09F06859" wp14:editId="09F0685A">
            <wp:extent cx="511810" cy="3721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372110"/>
                    </a:xfrm>
                    <a:prstGeom prst="rect">
                      <a:avLst/>
                    </a:prstGeom>
                    <a:noFill/>
                  </pic:spPr>
                </pic:pic>
              </a:graphicData>
            </a:graphic>
          </wp:inline>
        </w:drawing>
      </w:r>
      <w:r>
        <w:rPr>
          <w:noProof/>
        </w:rPr>
        <w:drawing>
          <wp:inline distT="0" distB="0" distL="0" distR="0" wp14:anchorId="09F0685B" wp14:editId="09F0685C">
            <wp:extent cx="511810" cy="3721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372110"/>
                    </a:xfrm>
                    <a:prstGeom prst="rect">
                      <a:avLst/>
                    </a:prstGeom>
                    <a:noFill/>
                  </pic:spPr>
                </pic:pic>
              </a:graphicData>
            </a:graphic>
          </wp:inline>
        </w:drawing>
      </w:r>
    </w:p>
    <w:p w14:paraId="09F0648F" w14:textId="77777777" w:rsidR="007B56E3" w:rsidRDefault="007B56E3" w:rsidP="003579BA">
      <w:pPr>
        <w:spacing w:after="0" w:line="240" w:lineRule="auto"/>
        <w:rPr>
          <w:noProof/>
        </w:rPr>
      </w:pPr>
    </w:p>
    <w:p w14:paraId="09F06490" w14:textId="77777777" w:rsidR="007B56E3" w:rsidRDefault="007B56E3" w:rsidP="003579BA">
      <w:pPr>
        <w:spacing w:after="0" w:line="240" w:lineRule="auto"/>
        <w:rPr>
          <w:noProof/>
        </w:rPr>
      </w:pPr>
    </w:p>
    <w:p w14:paraId="4D6B83E7" w14:textId="77777777" w:rsidR="00DD4684" w:rsidRDefault="0034547D" w:rsidP="0034547D">
      <w:pPr>
        <w:pStyle w:val="BodyText"/>
        <w:spacing w:after="0" w:line="240" w:lineRule="auto"/>
        <w:jc w:val="center"/>
      </w:pPr>
      <w:r>
        <w:t xml:space="preserve">Revised </w:t>
      </w:r>
      <w:r w:rsidR="00DD4684">
        <w:t>by: Katelyn Brolick, MI Sea Grant</w:t>
      </w:r>
    </w:p>
    <w:p w14:paraId="09F06491" w14:textId="69A0806B" w:rsidR="002B16C4" w:rsidRDefault="00DD4684" w:rsidP="0034547D">
      <w:pPr>
        <w:pStyle w:val="BodyText"/>
        <w:spacing w:after="0" w:line="240" w:lineRule="auto"/>
        <w:jc w:val="center"/>
        <w:sectPr w:rsidR="002B16C4" w:rsidSect="002B16C4">
          <w:footerReference w:type="default" r:id="rId11"/>
          <w:footerReference w:type="first" r:id="rId12"/>
          <w:pgSz w:w="12240" w:h="15840"/>
          <w:pgMar w:top="1440" w:right="1440" w:bottom="1440" w:left="1440" w:header="720" w:footer="720" w:gutter="0"/>
          <w:pgNumType w:start="1"/>
          <w:cols w:space="720"/>
          <w:titlePg/>
          <w:docGrid w:linePitch="360"/>
        </w:sectPr>
      </w:pPr>
      <w:bookmarkStart w:id="0" w:name="_GoBack"/>
      <w:bookmarkEnd w:id="0"/>
      <w:r>
        <w:t>January 2021</w:t>
      </w:r>
      <w:r w:rsidR="0034547D">
        <w:t xml:space="preserve"> </w:t>
      </w:r>
    </w:p>
    <w:p w14:paraId="09F06492" w14:textId="77777777" w:rsidR="00C258BC" w:rsidRDefault="00C258BC" w:rsidP="003579BA">
      <w:pPr>
        <w:pStyle w:val="Heading1"/>
        <w:spacing w:before="0" w:line="240" w:lineRule="auto"/>
        <w:jc w:val="center"/>
      </w:pPr>
      <w:r w:rsidRPr="00C202AD">
        <w:lastRenderedPageBreak/>
        <w:t>Water Policy Toolbox</w:t>
      </w:r>
    </w:p>
    <w:p w14:paraId="09F06493" w14:textId="77777777" w:rsidR="00E43F1E" w:rsidRPr="00E43F1E" w:rsidRDefault="00E43F1E" w:rsidP="003579BA">
      <w:pPr>
        <w:spacing w:after="0" w:line="240" w:lineRule="auto"/>
      </w:pPr>
    </w:p>
    <w:p w14:paraId="09F06494" w14:textId="77777777" w:rsidR="00C258BC" w:rsidRDefault="00C258BC" w:rsidP="003579BA">
      <w:pPr>
        <w:pStyle w:val="Heading2"/>
      </w:pPr>
      <w:r w:rsidRPr="00BC2692">
        <w:t>Introduction</w:t>
      </w:r>
    </w:p>
    <w:p w14:paraId="09F06495" w14:textId="77777777" w:rsidR="00E43F1E" w:rsidRPr="00E43F1E" w:rsidRDefault="00E43F1E" w:rsidP="003579BA">
      <w:pPr>
        <w:spacing w:after="0" w:line="240" w:lineRule="auto"/>
      </w:pPr>
    </w:p>
    <w:p w14:paraId="09F06496" w14:textId="0A2EA7B8" w:rsidR="00E43F1E" w:rsidRDefault="00C258BC" w:rsidP="003579BA">
      <w:pPr>
        <w:pStyle w:val="BodyText"/>
        <w:spacing w:after="0" w:line="240" w:lineRule="auto"/>
      </w:pPr>
      <w:r w:rsidRPr="00C202AD">
        <w:t xml:space="preserve">This document provides general information about how federal, </w:t>
      </w:r>
      <w:r w:rsidR="00BE7D45">
        <w:t xml:space="preserve">tribal, </w:t>
      </w:r>
      <w:r w:rsidR="00474F13">
        <w:t xml:space="preserve">state </w:t>
      </w:r>
      <w:r w:rsidR="00BE7D45">
        <w:t xml:space="preserve">and </w:t>
      </w:r>
      <w:r w:rsidRPr="00C202AD">
        <w:t>local</w:t>
      </w:r>
      <w:r w:rsidR="00F54C79">
        <w:t xml:space="preserve"> </w:t>
      </w:r>
      <w:r w:rsidRPr="00C202AD">
        <w:t>laws and rules provide the basis for water policy in Michigan.</w:t>
      </w:r>
      <w:r w:rsidR="00326065">
        <w:t xml:space="preserve"> It also provides links to information about water-related programs implemented at different levels of government.</w:t>
      </w:r>
    </w:p>
    <w:p w14:paraId="09F06497" w14:textId="77777777" w:rsidR="00E43F1E" w:rsidRDefault="00E43F1E" w:rsidP="003579BA">
      <w:pPr>
        <w:pStyle w:val="BodyText"/>
        <w:spacing w:after="0" w:line="240" w:lineRule="auto"/>
      </w:pPr>
    </w:p>
    <w:p w14:paraId="09F06498" w14:textId="52589C06" w:rsidR="00C258BC" w:rsidRDefault="00C258BC" w:rsidP="003579BA">
      <w:pPr>
        <w:pStyle w:val="BodyText"/>
        <w:spacing w:after="0" w:line="240" w:lineRule="auto"/>
      </w:pPr>
      <w:r w:rsidRPr="00C202AD">
        <w:t xml:space="preserve">In </w:t>
      </w:r>
      <w:r w:rsidR="00E707B7">
        <w:t xml:space="preserve">the Table of Contents, </w:t>
      </w:r>
      <w:r w:rsidRPr="00C202AD">
        <w:t>water-related</w:t>
      </w:r>
      <w:r w:rsidR="008B5B81">
        <w:t xml:space="preserve"> topics</w:t>
      </w:r>
      <w:r w:rsidRPr="00C202AD">
        <w:t xml:space="preserve"> for which some type of water policy exists are listed</w:t>
      </w:r>
      <w:r w:rsidR="00E707B7">
        <w:t xml:space="preserve"> in the first column</w:t>
      </w:r>
      <w:r w:rsidRPr="00C202AD">
        <w:t>.</w:t>
      </w:r>
      <w:r w:rsidR="00E707B7">
        <w:t xml:space="preserve"> In the second column, k</w:t>
      </w:r>
      <w:r w:rsidRPr="00C202AD">
        <w:t xml:space="preserve">eywords are provided to assist the user with locating information about a particular </w:t>
      </w:r>
      <w:r w:rsidR="00326065">
        <w:t>issue</w:t>
      </w:r>
      <w:r w:rsidRPr="00C202AD">
        <w:t xml:space="preserve"> of interest. Then the additional information provided in subsequent sections of the toolbox </w:t>
      </w:r>
      <w:r w:rsidR="00E707B7">
        <w:t>can be reached through the highlighted links provided in the third column.</w:t>
      </w:r>
      <w:r w:rsidRPr="00C202AD">
        <w:t xml:space="preserve"> </w:t>
      </w:r>
      <w:r w:rsidR="00D3518F">
        <w:t>This</w:t>
      </w:r>
      <w:r w:rsidR="000A7C8F">
        <w:t xml:space="preserve"> toolbox does not </w:t>
      </w:r>
      <w:r w:rsidR="00015738">
        <w:t xml:space="preserve">contain </w:t>
      </w:r>
      <w:r w:rsidR="000A7C8F">
        <w:t xml:space="preserve">information about </w:t>
      </w:r>
      <w:r w:rsidR="000A7C8F" w:rsidRPr="00015738">
        <w:rPr>
          <w:u w:val="single"/>
        </w:rPr>
        <w:t>all</w:t>
      </w:r>
      <w:r w:rsidR="000A7C8F">
        <w:t xml:space="preserve"> water-related policies, but</w:t>
      </w:r>
      <w:r w:rsidR="00195FAF">
        <w:t xml:space="preserve"> hopefully it will provide a starting place for someone interested in learning about how various bodies of law affect</w:t>
      </w:r>
      <w:r w:rsidR="00015738">
        <w:t xml:space="preserve"> those who can affect, or are affected by, Michigan’s water resources.</w:t>
      </w:r>
    </w:p>
    <w:p w14:paraId="09F06499" w14:textId="77777777" w:rsidR="00E43F1E" w:rsidRPr="00C202AD" w:rsidRDefault="00E43F1E" w:rsidP="003579BA">
      <w:pPr>
        <w:pStyle w:val="BodyText"/>
        <w:spacing w:after="0" w:line="240" w:lineRule="auto"/>
      </w:pPr>
    </w:p>
    <w:p w14:paraId="09F0649A" w14:textId="77777777" w:rsidR="00C258BC" w:rsidRDefault="00C258BC" w:rsidP="003579BA">
      <w:pPr>
        <w:pStyle w:val="Heading2"/>
        <w:rPr>
          <w:rStyle w:val="Heading2Char"/>
          <w:b/>
        </w:rPr>
      </w:pPr>
      <w:r w:rsidRPr="00E43F1E">
        <w:rPr>
          <w:rStyle w:val="Heading2Char"/>
          <w:b/>
        </w:rPr>
        <w:t>Key to Abbreviations</w:t>
      </w:r>
    </w:p>
    <w:p w14:paraId="09F0649B" w14:textId="77777777" w:rsidR="00E43F1E" w:rsidRPr="00E43F1E" w:rsidRDefault="00E43F1E" w:rsidP="003579BA">
      <w:pPr>
        <w:spacing w:after="0" w:line="240" w:lineRule="auto"/>
      </w:pPr>
    </w:p>
    <w:p w14:paraId="09F0649C" w14:textId="77777777" w:rsidR="00E43F1E" w:rsidRDefault="00C202AD" w:rsidP="003579BA">
      <w:pPr>
        <w:spacing w:after="0" w:line="240" w:lineRule="auto"/>
      </w:pPr>
      <w:r w:rsidRPr="00E43F1E">
        <w:t>CFR: Code of Federal Regulations – compiles all regulations adopted by federal agencies to implement laws passed by congress.</w:t>
      </w:r>
    </w:p>
    <w:p w14:paraId="09F0649D" w14:textId="77777777" w:rsidR="00C202AD" w:rsidRPr="00E43F1E" w:rsidRDefault="00C202AD" w:rsidP="003579BA">
      <w:pPr>
        <w:spacing w:after="0" w:line="240" w:lineRule="auto"/>
      </w:pPr>
      <w:r w:rsidRPr="00E43F1E">
        <w:t xml:space="preserve"> </w:t>
      </w:r>
    </w:p>
    <w:p w14:paraId="09F0649E" w14:textId="77777777" w:rsidR="00E43F1E" w:rsidRDefault="00C202AD" w:rsidP="003579BA">
      <w:pPr>
        <w:spacing w:after="0" w:line="240" w:lineRule="auto"/>
      </w:pPr>
      <w:r w:rsidRPr="00E43F1E">
        <w:t>EPA: The U.S. Environmental Protection Agency</w:t>
      </w:r>
    </w:p>
    <w:p w14:paraId="09F0649F" w14:textId="77777777" w:rsidR="00E43F1E" w:rsidRPr="00E43F1E" w:rsidRDefault="00E43F1E" w:rsidP="003579BA">
      <w:pPr>
        <w:spacing w:after="0" w:line="240" w:lineRule="auto"/>
      </w:pPr>
    </w:p>
    <w:p w14:paraId="09F064A0" w14:textId="77777777" w:rsidR="00E43F1E" w:rsidRDefault="00E43F1E" w:rsidP="003579BA">
      <w:pPr>
        <w:spacing w:after="0" w:line="240" w:lineRule="auto"/>
      </w:pPr>
      <w:r w:rsidRPr="00E43F1E">
        <w:t>FR: Federal Register – where proposed and adopted federal rules and regulations are published for public comment and public information.</w:t>
      </w:r>
    </w:p>
    <w:p w14:paraId="09F064A1" w14:textId="77777777" w:rsidR="00E43F1E" w:rsidRPr="00E43F1E" w:rsidRDefault="00E43F1E" w:rsidP="003579BA">
      <w:pPr>
        <w:spacing w:after="0" w:line="240" w:lineRule="auto"/>
      </w:pPr>
    </w:p>
    <w:p w14:paraId="09F064A2" w14:textId="77777777" w:rsidR="002132DE" w:rsidRDefault="00C258BC" w:rsidP="003579BA">
      <w:pPr>
        <w:spacing w:after="0" w:line="240" w:lineRule="auto"/>
      </w:pPr>
      <w:r w:rsidRPr="00E43F1E">
        <w:t>MCL</w:t>
      </w:r>
      <w:r w:rsidR="00C202AD" w:rsidRPr="00E43F1E">
        <w:t>: Michigan Compiled Laws – this is the codification of all laws passed by Michigan’s legislature.</w:t>
      </w:r>
      <w:r w:rsidR="002132DE" w:rsidRPr="00E43F1E">
        <w:t xml:space="preserve"> </w:t>
      </w:r>
    </w:p>
    <w:p w14:paraId="09F064A3" w14:textId="77777777" w:rsidR="00E43F1E" w:rsidRPr="00E43F1E" w:rsidRDefault="00E43F1E" w:rsidP="003579BA">
      <w:pPr>
        <w:spacing w:after="0" w:line="240" w:lineRule="auto"/>
      </w:pPr>
    </w:p>
    <w:p w14:paraId="09F064A4" w14:textId="68C35215" w:rsidR="002132DE" w:rsidRDefault="009B3122" w:rsidP="003579BA">
      <w:pPr>
        <w:spacing w:after="0" w:line="240" w:lineRule="auto"/>
      </w:pPr>
      <w:r>
        <w:t>EGLE</w:t>
      </w:r>
      <w:r w:rsidR="002132DE" w:rsidRPr="00E43F1E">
        <w:t>: Michigan Department of Environment</w:t>
      </w:r>
      <w:r>
        <w:t>, Great Lakes, and Energy</w:t>
      </w:r>
    </w:p>
    <w:p w14:paraId="2830EF75" w14:textId="785F30B2" w:rsidR="00D12FA1" w:rsidRDefault="00D12FA1" w:rsidP="003579BA">
      <w:pPr>
        <w:spacing w:after="0" w:line="240" w:lineRule="auto"/>
      </w:pPr>
    </w:p>
    <w:p w14:paraId="76DC0AA8" w14:textId="24A3D624" w:rsidR="00D12FA1" w:rsidRDefault="00D12FA1" w:rsidP="003579BA">
      <w:pPr>
        <w:spacing w:after="0" w:line="240" w:lineRule="auto"/>
      </w:pPr>
      <w:r>
        <w:t>MDARD: Michigan Department of Agriculture and Rural Development</w:t>
      </w:r>
    </w:p>
    <w:p w14:paraId="09F064A5" w14:textId="77777777" w:rsidR="00E43F1E" w:rsidRPr="00E43F1E" w:rsidRDefault="00E43F1E" w:rsidP="003579BA">
      <w:pPr>
        <w:spacing w:after="0" w:line="240" w:lineRule="auto"/>
      </w:pPr>
    </w:p>
    <w:p w14:paraId="09F064A6" w14:textId="77777777" w:rsidR="000854A5" w:rsidRDefault="002132DE" w:rsidP="003579BA">
      <w:pPr>
        <w:spacing w:after="0" w:line="240" w:lineRule="auto"/>
      </w:pPr>
      <w:r w:rsidRPr="00E43F1E">
        <w:t>MDNR: Michigan Department of Natural Resources</w:t>
      </w:r>
    </w:p>
    <w:p w14:paraId="09F064A7" w14:textId="77777777" w:rsidR="00E43F1E" w:rsidRPr="00E43F1E" w:rsidRDefault="00E43F1E" w:rsidP="003579BA">
      <w:pPr>
        <w:spacing w:after="0" w:line="240" w:lineRule="auto"/>
      </w:pPr>
    </w:p>
    <w:p w14:paraId="09F064A8" w14:textId="77777777" w:rsidR="00E43F1E" w:rsidRPr="00E43F1E" w:rsidRDefault="00C258BC" w:rsidP="003579BA">
      <w:pPr>
        <w:spacing w:after="0" w:line="240" w:lineRule="auto"/>
      </w:pPr>
      <w:r w:rsidRPr="00E43F1E">
        <w:t>USC</w:t>
      </w:r>
      <w:r w:rsidR="00C202AD" w:rsidRPr="00E43F1E">
        <w:t>: United States Code – this is the codification of all laws passed by the U.S. Congress.</w:t>
      </w:r>
    </w:p>
    <w:p w14:paraId="09F064A9" w14:textId="77777777" w:rsidR="00E707B7" w:rsidRDefault="00E707B7" w:rsidP="003579BA">
      <w:pPr>
        <w:spacing w:after="0" w:line="240" w:lineRule="auto"/>
        <w:rPr>
          <w:b/>
        </w:rPr>
      </w:pPr>
      <w:r>
        <w:rPr>
          <w:b/>
        </w:rPr>
        <w:br w:type="page"/>
      </w:r>
    </w:p>
    <w:p w14:paraId="09F064AA" w14:textId="77777777" w:rsidR="00E707B7" w:rsidRDefault="00E707B7" w:rsidP="003579BA">
      <w:pPr>
        <w:pStyle w:val="BodyText"/>
        <w:spacing w:after="0" w:line="240" w:lineRule="auto"/>
        <w:jc w:val="center"/>
        <w:rPr>
          <w:b/>
        </w:rPr>
      </w:pPr>
      <w:r>
        <w:rPr>
          <w:b/>
        </w:rPr>
        <w:lastRenderedPageBreak/>
        <w:t>Table of Contents</w:t>
      </w:r>
    </w:p>
    <w:p w14:paraId="09F064AB" w14:textId="77777777" w:rsidR="00E707B7" w:rsidRDefault="00E707B7" w:rsidP="003579BA">
      <w:pPr>
        <w:pStyle w:val="BodyText"/>
        <w:spacing w:after="0" w:line="240" w:lineRule="auto"/>
        <w:jc w:val="center"/>
        <w:rPr>
          <w:b/>
        </w:rPr>
      </w:pPr>
    </w:p>
    <w:tbl>
      <w:tblPr>
        <w:tblW w:w="9437" w:type="dxa"/>
        <w:tblInd w:w="93" w:type="dxa"/>
        <w:tblLayout w:type="fixed"/>
        <w:tblLook w:val="04A0" w:firstRow="1" w:lastRow="0" w:firstColumn="1" w:lastColumn="0" w:noHBand="0" w:noVBand="1"/>
      </w:tblPr>
      <w:tblGrid>
        <w:gridCol w:w="3080"/>
        <w:gridCol w:w="3055"/>
        <w:gridCol w:w="3302"/>
      </w:tblGrid>
      <w:tr w:rsidR="00E86F2A" w:rsidRPr="00E86F2A" w14:paraId="09F064AF" w14:textId="77777777" w:rsidTr="005A474B">
        <w:trPr>
          <w:trHeight w:val="151"/>
        </w:trPr>
        <w:tc>
          <w:tcPr>
            <w:tcW w:w="3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F064AC" w14:textId="23287D1F" w:rsidR="00E86F2A" w:rsidRPr="00E86F2A" w:rsidRDefault="00E86F2A" w:rsidP="003579BA">
            <w:pPr>
              <w:spacing w:after="0" w:line="240" w:lineRule="auto"/>
              <w:rPr>
                <w:rFonts w:eastAsia="Times New Roman" w:cs="Times New Roman"/>
                <w:b/>
                <w:bCs/>
                <w:color w:val="000000"/>
              </w:rPr>
            </w:pPr>
            <w:r w:rsidRPr="00E86F2A">
              <w:rPr>
                <w:rFonts w:eastAsia="Times New Roman" w:cs="Times New Roman"/>
                <w:b/>
                <w:bCs/>
                <w:color w:val="000000"/>
                <w:sz w:val="22"/>
              </w:rPr>
              <w:t xml:space="preserve">Water </w:t>
            </w:r>
            <w:r w:rsidR="00FD1A88">
              <w:rPr>
                <w:rFonts w:eastAsia="Times New Roman" w:cs="Times New Roman"/>
                <w:b/>
                <w:bCs/>
                <w:color w:val="000000"/>
                <w:sz w:val="22"/>
              </w:rPr>
              <w:t>Topic</w:t>
            </w:r>
          </w:p>
        </w:tc>
        <w:tc>
          <w:tcPr>
            <w:tcW w:w="3055" w:type="dxa"/>
            <w:tcBorders>
              <w:top w:val="single" w:sz="8" w:space="0" w:color="auto"/>
              <w:left w:val="single" w:sz="8" w:space="0" w:color="auto"/>
              <w:bottom w:val="single" w:sz="8" w:space="0" w:color="auto"/>
              <w:right w:val="nil"/>
            </w:tcBorders>
            <w:shd w:val="clear" w:color="auto" w:fill="auto"/>
            <w:noWrap/>
            <w:vAlign w:val="bottom"/>
            <w:hideMark/>
          </w:tcPr>
          <w:p w14:paraId="09F064AD" w14:textId="6215509E" w:rsidR="00E86F2A" w:rsidRPr="00E86F2A" w:rsidRDefault="00FD1A88" w:rsidP="003579BA">
            <w:pPr>
              <w:spacing w:after="0" w:line="240" w:lineRule="auto"/>
              <w:rPr>
                <w:rFonts w:eastAsia="Times New Roman" w:cs="Times New Roman"/>
                <w:b/>
                <w:bCs/>
                <w:color w:val="000000"/>
              </w:rPr>
            </w:pPr>
            <w:r>
              <w:rPr>
                <w:rFonts w:eastAsia="Times New Roman" w:cs="Times New Roman"/>
                <w:b/>
                <w:bCs/>
                <w:color w:val="000000"/>
                <w:sz w:val="22"/>
              </w:rPr>
              <w:t xml:space="preserve">Issue </w:t>
            </w:r>
            <w:r w:rsidR="00E86F2A" w:rsidRPr="00E86F2A">
              <w:rPr>
                <w:rFonts w:eastAsia="Times New Roman" w:cs="Times New Roman"/>
                <w:b/>
                <w:bCs/>
                <w:color w:val="000000"/>
                <w:sz w:val="22"/>
              </w:rPr>
              <w:t>Keywords</w:t>
            </w:r>
          </w:p>
        </w:tc>
        <w:tc>
          <w:tcPr>
            <w:tcW w:w="33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F064AE" w14:textId="049180D4" w:rsidR="00E86F2A" w:rsidRPr="00E86F2A" w:rsidRDefault="00E86F2A" w:rsidP="003579BA">
            <w:pPr>
              <w:spacing w:after="0" w:line="240" w:lineRule="auto"/>
              <w:rPr>
                <w:rFonts w:eastAsia="Times New Roman" w:cs="Times New Roman"/>
                <w:b/>
                <w:bCs/>
                <w:color w:val="000000"/>
              </w:rPr>
            </w:pPr>
            <w:r w:rsidRPr="00E86F2A">
              <w:rPr>
                <w:rFonts w:eastAsia="Times New Roman" w:cs="Times New Roman"/>
                <w:b/>
                <w:bCs/>
                <w:color w:val="000000"/>
                <w:sz w:val="22"/>
              </w:rPr>
              <w:t>Information about Laws</w:t>
            </w:r>
            <w:r w:rsidR="00FD1A88">
              <w:rPr>
                <w:rFonts w:eastAsia="Times New Roman" w:cs="Times New Roman"/>
                <w:b/>
                <w:bCs/>
                <w:color w:val="000000"/>
                <w:sz w:val="22"/>
              </w:rPr>
              <w:t>,</w:t>
            </w:r>
            <w:r w:rsidRPr="00E86F2A">
              <w:rPr>
                <w:rFonts w:eastAsia="Times New Roman" w:cs="Times New Roman"/>
                <w:b/>
                <w:bCs/>
                <w:color w:val="000000"/>
                <w:sz w:val="22"/>
              </w:rPr>
              <w:t xml:space="preserve"> Regulations</w:t>
            </w:r>
            <w:r w:rsidR="00FD1A88">
              <w:rPr>
                <w:rFonts w:eastAsia="Times New Roman" w:cs="Times New Roman"/>
                <w:b/>
                <w:bCs/>
                <w:color w:val="000000"/>
                <w:sz w:val="22"/>
              </w:rPr>
              <w:t>, and Programs</w:t>
            </w:r>
          </w:p>
        </w:tc>
      </w:tr>
      <w:tr w:rsidR="00E86F2A" w:rsidRPr="00E86F2A" w14:paraId="09F064B3" w14:textId="77777777" w:rsidTr="005A474B">
        <w:trPr>
          <w:trHeight w:val="260"/>
        </w:trPr>
        <w:tc>
          <w:tcPr>
            <w:tcW w:w="3080" w:type="dxa"/>
            <w:vMerge w:val="restart"/>
            <w:tcBorders>
              <w:top w:val="nil"/>
              <w:left w:val="single" w:sz="8" w:space="0" w:color="auto"/>
              <w:bottom w:val="single" w:sz="8" w:space="0" w:color="000000"/>
              <w:right w:val="single" w:sz="8" w:space="0" w:color="auto"/>
            </w:tcBorders>
            <w:shd w:val="clear" w:color="auto" w:fill="auto"/>
            <w:noWrap/>
            <w:hideMark/>
          </w:tcPr>
          <w:p w14:paraId="09F064B0" w14:textId="77777777" w:rsidR="00E86F2A" w:rsidRPr="00E86F2A" w:rsidRDefault="00E86F2A" w:rsidP="003579BA">
            <w:pPr>
              <w:spacing w:after="0" w:line="240" w:lineRule="auto"/>
              <w:rPr>
                <w:rFonts w:eastAsia="Times New Roman" w:cs="Times New Roman"/>
                <w:b/>
                <w:bCs/>
                <w:color w:val="000000"/>
                <w:szCs w:val="24"/>
              </w:rPr>
            </w:pPr>
            <w:r w:rsidRPr="00E86F2A">
              <w:rPr>
                <w:rFonts w:eastAsia="Times New Roman" w:cs="Times New Roman"/>
                <w:b/>
                <w:bCs/>
                <w:color w:val="000000"/>
                <w:szCs w:val="24"/>
              </w:rPr>
              <w:t>Aquatic Ecosystems</w:t>
            </w:r>
          </w:p>
        </w:tc>
        <w:tc>
          <w:tcPr>
            <w:tcW w:w="3055" w:type="dxa"/>
            <w:vMerge w:val="restart"/>
            <w:tcBorders>
              <w:top w:val="nil"/>
              <w:left w:val="single" w:sz="8" w:space="0" w:color="auto"/>
              <w:bottom w:val="single" w:sz="8" w:space="0" w:color="000000"/>
              <w:right w:val="nil"/>
            </w:tcBorders>
            <w:shd w:val="clear" w:color="auto" w:fill="auto"/>
            <w:noWrap/>
            <w:hideMark/>
          </w:tcPr>
          <w:p w14:paraId="09F064B1" w14:textId="77777777" w:rsidR="00E86F2A" w:rsidRPr="00D30D13" w:rsidRDefault="00E86F2A" w:rsidP="003579BA">
            <w:pPr>
              <w:spacing w:after="0" w:line="240" w:lineRule="auto"/>
              <w:rPr>
                <w:rFonts w:eastAsia="Times New Roman" w:cs="Times New Roman"/>
                <w:color w:val="000000"/>
                <w:sz w:val="22"/>
              </w:rPr>
            </w:pPr>
            <w:r w:rsidRPr="00D30D13">
              <w:rPr>
                <w:rFonts w:eastAsia="Times New Roman" w:cs="Times New Roman"/>
                <w:color w:val="000000"/>
                <w:sz w:val="22"/>
              </w:rPr>
              <w:t>Invasive species</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B2" w14:textId="77777777" w:rsidR="00E86F2A" w:rsidRPr="00D30D13" w:rsidRDefault="00673093" w:rsidP="003579BA">
            <w:pPr>
              <w:spacing w:after="0" w:line="240" w:lineRule="auto"/>
              <w:rPr>
                <w:rFonts w:eastAsia="Times New Roman" w:cs="Times New Roman"/>
                <w:color w:val="000000"/>
                <w:sz w:val="22"/>
              </w:rPr>
            </w:pPr>
            <w:hyperlink w:anchor="_Federal:" w:history="1">
              <w:r w:rsidR="00070D9E" w:rsidRPr="00D30D13">
                <w:rPr>
                  <w:rStyle w:val="Hyperlink"/>
                  <w:rFonts w:cs="Times New Roman"/>
                  <w:sz w:val="22"/>
                </w:rPr>
                <w:t>Federal</w:t>
              </w:r>
            </w:hyperlink>
          </w:p>
        </w:tc>
      </w:tr>
      <w:tr w:rsidR="00E86F2A" w:rsidRPr="00E86F2A" w14:paraId="09F064B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B4" w14:textId="77777777" w:rsidR="00E86F2A" w:rsidRPr="00E86F2A" w:rsidRDefault="00E86F2A" w:rsidP="003579BA">
            <w:pPr>
              <w:spacing w:after="0" w:line="240" w:lineRule="auto"/>
              <w:rPr>
                <w:rFonts w:eastAsia="Times New Roman" w:cs="Times New Roman"/>
                <w:b/>
                <w:bCs/>
                <w:color w:val="000000"/>
                <w:szCs w:val="24"/>
              </w:rPr>
            </w:pPr>
          </w:p>
        </w:tc>
        <w:tc>
          <w:tcPr>
            <w:tcW w:w="3055" w:type="dxa"/>
            <w:vMerge/>
            <w:tcBorders>
              <w:top w:val="nil"/>
              <w:left w:val="single" w:sz="8" w:space="0" w:color="auto"/>
              <w:bottom w:val="single" w:sz="8" w:space="0" w:color="000000"/>
              <w:right w:val="nil"/>
            </w:tcBorders>
            <w:vAlign w:val="center"/>
            <w:hideMark/>
          </w:tcPr>
          <w:p w14:paraId="09F064B5"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B6" w14:textId="77777777" w:rsidR="00E86F2A" w:rsidRPr="00D30D13" w:rsidRDefault="00673093" w:rsidP="003579BA">
            <w:pPr>
              <w:spacing w:after="0" w:line="240" w:lineRule="auto"/>
              <w:rPr>
                <w:rFonts w:eastAsia="Times New Roman" w:cs="Times New Roman"/>
                <w:color w:val="000000"/>
                <w:sz w:val="22"/>
              </w:rPr>
            </w:pPr>
            <w:hyperlink w:anchor="_State:" w:history="1">
              <w:r w:rsidR="00070D9E" w:rsidRPr="00D30D13">
                <w:rPr>
                  <w:rStyle w:val="Hyperlink"/>
                  <w:rFonts w:cs="Times New Roman"/>
                  <w:sz w:val="22"/>
                </w:rPr>
                <w:t>State</w:t>
              </w:r>
            </w:hyperlink>
          </w:p>
        </w:tc>
      </w:tr>
      <w:tr w:rsidR="00E86F2A" w:rsidRPr="00E86F2A" w14:paraId="09F064BB" w14:textId="77777777" w:rsidTr="005A474B">
        <w:trPr>
          <w:trHeight w:val="280"/>
        </w:trPr>
        <w:tc>
          <w:tcPr>
            <w:tcW w:w="3080" w:type="dxa"/>
            <w:vMerge/>
            <w:tcBorders>
              <w:top w:val="nil"/>
              <w:left w:val="single" w:sz="8" w:space="0" w:color="auto"/>
              <w:bottom w:val="single" w:sz="8" w:space="0" w:color="000000"/>
              <w:right w:val="single" w:sz="8" w:space="0" w:color="auto"/>
            </w:tcBorders>
            <w:vAlign w:val="center"/>
            <w:hideMark/>
          </w:tcPr>
          <w:p w14:paraId="09F064B8" w14:textId="77777777" w:rsidR="00E86F2A" w:rsidRPr="00E86F2A" w:rsidRDefault="00E86F2A" w:rsidP="003579BA">
            <w:pPr>
              <w:spacing w:after="0" w:line="240" w:lineRule="auto"/>
              <w:rPr>
                <w:rFonts w:eastAsia="Times New Roman" w:cs="Times New Roman"/>
                <w:b/>
                <w:bCs/>
                <w:color w:val="000000"/>
                <w:szCs w:val="24"/>
              </w:rPr>
            </w:pPr>
          </w:p>
        </w:tc>
        <w:tc>
          <w:tcPr>
            <w:tcW w:w="3055" w:type="dxa"/>
            <w:vMerge/>
            <w:tcBorders>
              <w:top w:val="nil"/>
              <w:left w:val="single" w:sz="8" w:space="0" w:color="auto"/>
              <w:bottom w:val="single" w:sz="8" w:space="0" w:color="000000"/>
              <w:right w:val="nil"/>
            </w:tcBorders>
            <w:vAlign w:val="center"/>
            <w:hideMark/>
          </w:tcPr>
          <w:p w14:paraId="09F064B9"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8" w:space="0" w:color="auto"/>
              <w:right w:val="single" w:sz="8" w:space="0" w:color="auto"/>
            </w:tcBorders>
            <w:shd w:val="clear" w:color="auto" w:fill="auto"/>
            <w:noWrap/>
            <w:vAlign w:val="bottom"/>
            <w:hideMark/>
          </w:tcPr>
          <w:p w14:paraId="09F064BA" w14:textId="77777777" w:rsidR="00E86F2A" w:rsidRPr="00D30D13" w:rsidRDefault="00673093" w:rsidP="003579BA">
            <w:pPr>
              <w:spacing w:after="0" w:line="240" w:lineRule="auto"/>
              <w:rPr>
                <w:rFonts w:eastAsia="Times New Roman" w:cs="Times New Roman"/>
                <w:color w:val="000000"/>
                <w:sz w:val="22"/>
              </w:rPr>
            </w:pPr>
            <w:hyperlink w:anchor="_Other_resources:" w:history="1">
              <w:r w:rsidR="00070D9E" w:rsidRPr="00D30D13">
                <w:rPr>
                  <w:rStyle w:val="Hyperlink"/>
                  <w:rFonts w:eastAsia="Times New Roman" w:cs="Times New Roman"/>
                  <w:sz w:val="22"/>
                </w:rPr>
                <w:t>Other Resources</w:t>
              </w:r>
            </w:hyperlink>
          </w:p>
        </w:tc>
      </w:tr>
      <w:tr w:rsidR="00EE1CDE" w:rsidRPr="00E86F2A" w14:paraId="29088FC7" w14:textId="77777777" w:rsidTr="005A474B">
        <w:trPr>
          <w:trHeight w:val="280"/>
        </w:trPr>
        <w:tc>
          <w:tcPr>
            <w:tcW w:w="3080" w:type="dxa"/>
            <w:vMerge w:val="restart"/>
            <w:tcBorders>
              <w:top w:val="nil"/>
              <w:left w:val="single" w:sz="8" w:space="0" w:color="auto"/>
              <w:right w:val="single" w:sz="8" w:space="0" w:color="auto"/>
            </w:tcBorders>
          </w:tcPr>
          <w:p w14:paraId="0F45F856" w14:textId="28B5D08D" w:rsidR="00EE1CDE" w:rsidRDefault="00EE1CDE" w:rsidP="003579BA">
            <w:pPr>
              <w:spacing w:after="0" w:line="240" w:lineRule="auto"/>
              <w:rPr>
                <w:rFonts w:eastAsia="Times New Roman" w:cs="Times New Roman"/>
                <w:b/>
                <w:bCs/>
                <w:color w:val="000000"/>
                <w:szCs w:val="24"/>
              </w:rPr>
            </w:pPr>
            <w:r>
              <w:rPr>
                <w:rFonts w:eastAsia="Times New Roman" w:cs="Times New Roman"/>
                <w:b/>
                <w:bCs/>
                <w:color w:val="000000"/>
                <w:szCs w:val="24"/>
              </w:rPr>
              <w:t>Dams</w:t>
            </w:r>
          </w:p>
        </w:tc>
        <w:tc>
          <w:tcPr>
            <w:tcW w:w="3055" w:type="dxa"/>
            <w:tcBorders>
              <w:top w:val="nil"/>
              <w:left w:val="single" w:sz="8" w:space="0" w:color="auto"/>
              <w:bottom w:val="single" w:sz="4" w:space="0" w:color="auto"/>
              <w:right w:val="nil"/>
            </w:tcBorders>
            <w:vAlign w:val="center"/>
          </w:tcPr>
          <w:p w14:paraId="0A54C5B9" w14:textId="37761CBB" w:rsidR="00EE1CDE" w:rsidRPr="00D30D13" w:rsidRDefault="00EE1CDE" w:rsidP="003579BA">
            <w:pPr>
              <w:spacing w:after="0" w:line="240" w:lineRule="auto"/>
              <w:rPr>
                <w:rFonts w:eastAsia="Times New Roman" w:cs="Times New Roman"/>
                <w:color w:val="000000"/>
                <w:sz w:val="22"/>
              </w:rPr>
            </w:pPr>
            <w:r>
              <w:rPr>
                <w:rFonts w:eastAsia="Times New Roman" w:cs="Times New Roman"/>
                <w:color w:val="000000"/>
                <w:sz w:val="22"/>
              </w:rPr>
              <w:t>Dam licensing</w:t>
            </w:r>
          </w:p>
        </w:tc>
        <w:tc>
          <w:tcPr>
            <w:tcW w:w="3302" w:type="dxa"/>
            <w:tcBorders>
              <w:top w:val="nil"/>
              <w:left w:val="single" w:sz="8" w:space="0" w:color="auto"/>
              <w:bottom w:val="single" w:sz="4" w:space="0" w:color="auto"/>
              <w:right w:val="single" w:sz="8" w:space="0" w:color="auto"/>
            </w:tcBorders>
            <w:shd w:val="clear" w:color="auto" w:fill="auto"/>
            <w:noWrap/>
            <w:vAlign w:val="bottom"/>
          </w:tcPr>
          <w:p w14:paraId="713212CF" w14:textId="08C3FF7A" w:rsidR="00EE1CDE" w:rsidRPr="00D30D13" w:rsidRDefault="00673093" w:rsidP="003579BA">
            <w:pPr>
              <w:spacing w:after="0" w:line="240" w:lineRule="auto"/>
              <w:rPr>
                <w:rFonts w:cs="Times New Roman"/>
                <w:sz w:val="22"/>
              </w:rPr>
            </w:pPr>
            <w:hyperlink w:anchor="_Federal:_45" w:history="1">
              <w:r w:rsidR="00EE1CDE" w:rsidRPr="00112530">
                <w:rPr>
                  <w:rStyle w:val="Hyperlink"/>
                  <w:rFonts w:cs="Times New Roman"/>
                  <w:sz w:val="22"/>
                </w:rPr>
                <w:t>Federal</w:t>
              </w:r>
            </w:hyperlink>
          </w:p>
        </w:tc>
      </w:tr>
      <w:tr w:rsidR="00EE1CDE" w:rsidRPr="00E86F2A" w14:paraId="6C1601E9" w14:textId="77777777" w:rsidTr="005A474B">
        <w:trPr>
          <w:trHeight w:val="280"/>
        </w:trPr>
        <w:tc>
          <w:tcPr>
            <w:tcW w:w="3080" w:type="dxa"/>
            <w:vMerge/>
            <w:tcBorders>
              <w:left w:val="single" w:sz="8" w:space="0" w:color="auto"/>
              <w:right w:val="single" w:sz="8" w:space="0" w:color="auto"/>
            </w:tcBorders>
            <w:vAlign w:val="center"/>
          </w:tcPr>
          <w:p w14:paraId="193E4B40" w14:textId="1E177A27" w:rsidR="00EE1CDE" w:rsidRPr="00E86F2A" w:rsidRDefault="00EE1CDE" w:rsidP="003579BA">
            <w:pPr>
              <w:spacing w:after="0" w:line="240" w:lineRule="auto"/>
              <w:rPr>
                <w:rFonts w:eastAsia="Times New Roman" w:cs="Times New Roman"/>
                <w:b/>
                <w:bCs/>
                <w:color w:val="000000"/>
                <w:szCs w:val="24"/>
              </w:rPr>
            </w:pPr>
          </w:p>
        </w:tc>
        <w:tc>
          <w:tcPr>
            <w:tcW w:w="3055" w:type="dxa"/>
            <w:vMerge w:val="restart"/>
            <w:tcBorders>
              <w:top w:val="single" w:sz="4" w:space="0" w:color="auto"/>
              <w:left w:val="single" w:sz="8" w:space="0" w:color="auto"/>
              <w:right w:val="nil"/>
            </w:tcBorders>
          </w:tcPr>
          <w:p w14:paraId="05D989BB" w14:textId="5263385A" w:rsidR="00EE1CDE" w:rsidRPr="00D30D13" w:rsidRDefault="00EE1CDE" w:rsidP="003579BA">
            <w:pPr>
              <w:spacing w:after="0" w:line="240" w:lineRule="auto"/>
              <w:rPr>
                <w:rFonts w:eastAsia="Times New Roman" w:cs="Times New Roman"/>
                <w:color w:val="000000"/>
                <w:sz w:val="22"/>
              </w:rPr>
            </w:pPr>
            <w:r w:rsidRPr="00D30D13">
              <w:rPr>
                <w:rFonts w:eastAsia="Times New Roman" w:cs="Times New Roman"/>
                <w:color w:val="000000"/>
                <w:sz w:val="22"/>
              </w:rPr>
              <w:t>Dam safety</w:t>
            </w:r>
          </w:p>
        </w:tc>
        <w:tc>
          <w:tcPr>
            <w:tcW w:w="330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585763F" w14:textId="166739B7" w:rsidR="00EE1CDE" w:rsidRPr="00D30D13" w:rsidRDefault="00673093" w:rsidP="003579BA">
            <w:pPr>
              <w:spacing w:after="0" w:line="240" w:lineRule="auto"/>
              <w:rPr>
                <w:rFonts w:cs="Times New Roman"/>
                <w:sz w:val="22"/>
              </w:rPr>
            </w:pPr>
            <w:hyperlink w:anchor="_Federal:_46" w:history="1">
              <w:r w:rsidR="00EE1CDE" w:rsidRPr="00112530">
                <w:rPr>
                  <w:rStyle w:val="Hyperlink"/>
                  <w:rFonts w:cs="Times New Roman"/>
                  <w:sz w:val="22"/>
                </w:rPr>
                <w:t>Federal</w:t>
              </w:r>
            </w:hyperlink>
          </w:p>
        </w:tc>
      </w:tr>
      <w:tr w:rsidR="00EE1CDE" w:rsidRPr="00E86F2A" w14:paraId="2D83EDAB" w14:textId="77777777" w:rsidTr="005A474B">
        <w:trPr>
          <w:trHeight w:val="280"/>
        </w:trPr>
        <w:tc>
          <w:tcPr>
            <w:tcW w:w="3080" w:type="dxa"/>
            <w:vMerge/>
            <w:tcBorders>
              <w:left w:val="single" w:sz="8" w:space="0" w:color="auto"/>
              <w:bottom w:val="single" w:sz="8" w:space="0" w:color="000000"/>
              <w:right w:val="single" w:sz="8" w:space="0" w:color="auto"/>
            </w:tcBorders>
            <w:vAlign w:val="center"/>
          </w:tcPr>
          <w:p w14:paraId="661039C0" w14:textId="77777777" w:rsidR="00EE1CDE" w:rsidRPr="00E86F2A" w:rsidRDefault="00EE1CDE" w:rsidP="003579BA">
            <w:pPr>
              <w:spacing w:after="0" w:line="240" w:lineRule="auto"/>
              <w:rPr>
                <w:rFonts w:eastAsia="Times New Roman" w:cs="Times New Roman"/>
                <w:b/>
                <w:bCs/>
                <w:color w:val="000000"/>
                <w:szCs w:val="24"/>
              </w:rPr>
            </w:pPr>
          </w:p>
        </w:tc>
        <w:tc>
          <w:tcPr>
            <w:tcW w:w="3055" w:type="dxa"/>
            <w:vMerge/>
            <w:tcBorders>
              <w:left w:val="single" w:sz="8" w:space="0" w:color="auto"/>
              <w:bottom w:val="single" w:sz="8" w:space="0" w:color="000000"/>
              <w:right w:val="nil"/>
            </w:tcBorders>
            <w:vAlign w:val="center"/>
          </w:tcPr>
          <w:p w14:paraId="17847603" w14:textId="77777777" w:rsidR="00EE1CDE" w:rsidRPr="00D30D13" w:rsidRDefault="00EE1CDE" w:rsidP="003579BA">
            <w:pPr>
              <w:spacing w:after="0" w:line="240" w:lineRule="auto"/>
              <w:rPr>
                <w:rFonts w:eastAsia="Times New Roman" w:cs="Times New Roman"/>
                <w:color w:val="000000"/>
                <w:sz w:val="22"/>
              </w:rPr>
            </w:pPr>
          </w:p>
        </w:tc>
        <w:tc>
          <w:tcPr>
            <w:tcW w:w="3302"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FAFFCD9" w14:textId="509925BF" w:rsidR="00EE1CDE" w:rsidRPr="00D30D13" w:rsidRDefault="00673093" w:rsidP="003579BA">
            <w:pPr>
              <w:spacing w:after="0" w:line="240" w:lineRule="auto"/>
              <w:rPr>
                <w:rFonts w:cs="Times New Roman"/>
                <w:sz w:val="22"/>
              </w:rPr>
            </w:pPr>
            <w:hyperlink w:anchor="_State:_49" w:history="1">
              <w:r w:rsidR="00EE1CDE" w:rsidRPr="00112530">
                <w:rPr>
                  <w:rStyle w:val="Hyperlink"/>
                  <w:rFonts w:cs="Times New Roman"/>
                  <w:sz w:val="22"/>
                </w:rPr>
                <w:t>State</w:t>
              </w:r>
            </w:hyperlink>
          </w:p>
        </w:tc>
      </w:tr>
      <w:tr w:rsidR="00AC1818" w:rsidRPr="00E86F2A" w14:paraId="7F0BBE98" w14:textId="77777777" w:rsidTr="005A474B">
        <w:trPr>
          <w:trHeight w:val="280"/>
        </w:trPr>
        <w:tc>
          <w:tcPr>
            <w:tcW w:w="3080" w:type="dxa"/>
            <w:vMerge w:val="restart"/>
            <w:tcBorders>
              <w:top w:val="nil"/>
              <w:left w:val="single" w:sz="8" w:space="0" w:color="auto"/>
              <w:right w:val="single" w:sz="8" w:space="0" w:color="auto"/>
            </w:tcBorders>
          </w:tcPr>
          <w:p w14:paraId="4DF21FB5" w14:textId="311EE17F" w:rsidR="00AC1818" w:rsidRPr="00920F18" w:rsidRDefault="00AC1818" w:rsidP="003579BA">
            <w:pPr>
              <w:spacing w:after="0" w:line="240" w:lineRule="auto"/>
              <w:rPr>
                <w:rFonts w:eastAsia="Times New Roman" w:cs="Times New Roman"/>
                <w:b/>
                <w:bCs/>
                <w:color w:val="000000"/>
                <w:szCs w:val="24"/>
              </w:rPr>
            </w:pPr>
            <w:r w:rsidRPr="00920F18">
              <w:rPr>
                <w:rFonts w:eastAsia="Times New Roman" w:cs="Times New Roman"/>
                <w:b/>
                <w:bCs/>
                <w:color w:val="000000"/>
                <w:szCs w:val="24"/>
              </w:rPr>
              <w:t>Drainage</w:t>
            </w:r>
          </w:p>
        </w:tc>
        <w:tc>
          <w:tcPr>
            <w:tcW w:w="3055" w:type="dxa"/>
            <w:vMerge w:val="restart"/>
            <w:tcBorders>
              <w:top w:val="nil"/>
              <w:left w:val="single" w:sz="8" w:space="0" w:color="auto"/>
              <w:right w:val="nil"/>
            </w:tcBorders>
          </w:tcPr>
          <w:p w14:paraId="5CB7432F" w14:textId="30F1CE16" w:rsidR="00AC1818" w:rsidRPr="00D30D13" w:rsidRDefault="00AC1818" w:rsidP="003579BA">
            <w:pPr>
              <w:spacing w:after="0" w:line="240" w:lineRule="auto"/>
              <w:rPr>
                <w:rFonts w:eastAsia="Times New Roman" w:cs="Times New Roman"/>
                <w:color w:val="000000"/>
                <w:sz w:val="22"/>
              </w:rPr>
            </w:pPr>
            <w:r w:rsidRPr="00D30D13">
              <w:rPr>
                <w:rFonts w:eastAsia="Times New Roman" w:cs="Times New Roman"/>
                <w:color w:val="000000"/>
                <w:sz w:val="22"/>
              </w:rPr>
              <w:t>Michigan Drain Code</w:t>
            </w:r>
          </w:p>
        </w:tc>
        <w:tc>
          <w:tcPr>
            <w:tcW w:w="3302" w:type="dxa"/>
            <w:tcBorders>
              <w:top w:val="nil"/>
              <w:left w:val="single" w:sz="8" w:space="0" w:color="auto"/>
              <w:bottom w:val="single" w:sz="4" w:space="0" w:color="auto"/>
              <w:right w:val="single" w:sz="8" w:space="0" w:color="auto"/>
            </w:tcBorders>
            <w:shd w:val="clear" w:color="auto" w:fill="auto"/>
            <w:noWrap/>
            <w:vAlign w:val="bottom"/>
          </w:tcPr>
          <w:p w14:paraId="7D995982" w14:textId="410C8D79" w:rsidR="00AC1818" w:rsidRPr="00D30D13" w:rsidRDefault="00673093" w:rsidP="003579BA">
            <w:pPr>
              <w:spacing w:after="0" w:line="240" w:lineRule="auto"/>
              <w:rPr>
                <w:rFonts w:cs="Times New Roman"/>
                <w:sz w:val="22"/>
              </w:rPr>
            </w:pPr>
            <w:hyperlink w:anchor="_State:_50" w:history="1">
              <w:r w:rsidR="00AC1818" w:rsidRPr="00EB0950">
                <w:rPr>
                  <w:rStyle w:val="Hyperlink"/>
                  <w:rFonts w:cs="Times New Roman"/>
                  <w:sz w:val="22"/>
                </w:rPr>
                <w:t>State</w:t>
              </w:r>
            </w:hyperlink>
          </w:p>
        </w:tc>
      </w:tr>
      <w:tr w:rsidR="00AC1818" w:rsidRPr="00E86F2A" w14:paraId="25068DD1" w14:textId="77777777" w:rsidTr="005A474B">
        <w:trPr>
          <w:trHeight w:val="280"/>
        </w:trPr>
        <w:tc>
          <w:tcPr>
            <w:tcW w:w="3080" w:type="dxa"/>
            <w:vMerge/>
            <w:tcBorders>
              <w:left w:val="single" w:sz="8" w:space="0" w:color="auto"/>
              <w:bottom w:val="single" w:sz="8" w:space="0" w:color="000000"/>
              <w:right w:val="single" w:sz="8" w:space="0" w:color="auto"/>
            </w:tcBorders>
            <w:vAlign w:val="center"/>
          </w:tcPr>
          <w:p w14:paraId="6B73DFD3" w14:textId="77777777" w:rsidR="00AC1818" w:rsidRPr="00920F18" w:rsidRDefault="00AC1818" w:rsidP="003579BA">
            <w:pPr>
              <w:spacing w:after="0" w:line="240" w:lineRule="auto"/>
              <w:rPr>
                <w:rFonts w:eastAsia="Times New Roman" w:cs="Times New Roman"/>
                <w:b/>
                <w:bCs/>
                <w:color w:val="000000"/>
                <w:szCs w:val="24"/>
              </w:rPr>
            </w:pPr>
          </w:p>
        </w:tc>
        <w:tc>
          <w:tcPr>
            <w:tcW w:w="3055" w:type="dxa"/>
            <w:vMerge/>
            <w:tcBorders>
              <w:left w:val="single" w:sz="8" w:space="0" w:color="auto"/>
              <w:bottom w:val="single" w:sz="8" w:space="0" w:color="000000"/>
              <w:right w:val="nil"/>
            </w:tcBorders>
            <w:vAlign w:val="center"/>
          </w:tcPr>
          <w:p w14:paraId="575E98DD" w14:textId="68F3230B" w:rsidR="00AC1818" w:rsidRPr="00D30D13" w:rsidRDefault="00AC1818" w:rsidP="003579BA">
            <w:pPr>
              <w:spacing w:after="0" w:line="240" w:lineRule="auto"/>
              <w:rPr>
                <w:rFonts w:eastAsia="Times New Roman" w:cs="Times New Roman"/>
                <w:color w:val="000000"/>
                <w:sz w:val="22"/>
              </w:rPr>
            </w:pPr>
          </w:p>
        </w:tc>
        <w:tc>
          <w:tcPr>
            <w:tcW w:w="3302"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31B2FD3" w14:textId="726BF874" w:rsidR="00AC1818" w:rsidRPr="00D30D13" w:rsidRDefault="00673093" w:rsidP="003579BA">
            <w:pPr>
              <w:spacing w:after="0" w:line="240" w:lineRule="auto"/>
              <w:rPr>
                <w:rFonts w:cs="Times New Roman"/>
                <w:sz w:val="22"/>
              </w:rPr>
            </w:pPr>
            <w:hyperlink w:anchor="_Other_resources:_4" w:history="1">
              <w:r w:rsidR="00AC1818" w:rsidRPr="00EB0950">
                <w:rPr>
                  <w:rStyle w:val="Hyperlink"/>
                  <w:rFonts w:cs="Times New Roman"/>
                  <w:sz w:val="22"/>
                </w:rPr>
                <w:t>Other Resources</w:t>
              </w:r>
            </w:hyperlink>
          </w:p>
        </w:tc>
      </w:tr>
      <w:tr w:rsidR="00E86F2A" w:rsidRPr="00E86F2A" w14:paraId="09F064BF" w14:textId="77777777" w:rsidTr="005A474B">
        <w:trPr>
          <w:trHeight w:val="260"/>
        </w:trPr>
        <w:tc>
          <w:tcPr>
            <w:tcW w:w="3080" w:type="dxa"/>
            <w:vMerge w:val="restart"/>
            <w:tcBorders>
              <w:top w:val="nil"/>
              <w:left w:val="single" w:sz="8" w:space="0" w:color="auto"/>
              <w:bottom w:val="single" w:sz="8" w:space="0" w:color="000000"/>
              <w:right w:val="single" w:sz="8" w:space="0" w:color="auto"/>
            </w:tcBorders>
            <w:shd w:val="clear" w:color="auto" w:fill="auto"/>
            <w:noWrap/>
            <w:hideMark/>
          </w:tcPr>
          <w:p w14:paraId="09F064BC" w14:textId="77777777" w:rsidR="00E86F2A" w:rsidRPr="00E86F2A" w:rsidRDefault="00E86F2A" w:rsidP="003579BA">
            <w:pPr>
              <w:spacing w:after="0" w:line="240" w:lineRule="auto"/>
              <w:rPr>
                <w:rFonts w:eastAsia="Times New Roman" w:cs="Times New Roman"/>
                <w:b/>
                <w:bCs/>
                <w:szCs w:val="24"/>
              </w:rPr>
            </w:pPr>
            <w:r w:rsidRPr="00E86F2A">
              <w:rPr>
                <w:rFonts w:eastAsia="Times New Roman" w:cs="Times New Roman"/>
                <w:b/>
                <w:bCs/>
                <w:szCs w:val="24"/>
              </w:rPr>
              <w:t>Drinking Water</w:t>
            </w:r>
          </w:p>
        </w:tc>
        <w:tc>
          <w:tcPr>
            <w:tcW w:w="3055" w:type="dxa"/>
            <w:vMerge w:val="restart"/>
            <w:tcBorders>
              <w:top w:val="nil"/>
              <w:left w:val="single" w:sz="8" w:space="0" w:color="auto"/>
              <w:bottom w:val="single" w:sz="4" w:space="0" w:color="000000"/>
              <w:right w:val="nil"/>
            </w:tcBorders>
            <w:shd w:val="clear" w:color="auto" w:fill="auto"/>
            <w:noWrap/>
            <w:hideMark/>
          </w:tcPr>
          <w:p w14:paraId="09F064BD" w14:textId="77777777" w:rsidR="00E86F2A" w:rsidRPr="00D30D13" w:rsidRDefault="00E86F2A" w:rsidP="003579BA">
            <w:pPr>
              <w:spacing w:after="0" w:line="240" w:lineRule="auto"/>
              <w:rPr>
                <w:rFonts w:eastAsia="Times New Roman" w:cs="Times New Roman"/>
                <w:color w:val="000000"/>
                <w:sz w:val="22"/>
              </w:rPr>
            </w:pPr>
            <w:r w:rsidRPr="00D30D13">
              <w:rPr>
                <w:rFonts w:eastAsia="Times New Roman" w:cs="Times New Roman"/>
                <w:color w:val="000000"/>
                <w:sz w:val="22"/>
              </w:rPr>
              <w:t>Bottled drinking water</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BE" w14:textId="4ABC756F" w:rsidR="00E86F2A" w:rsidRPr="00D30D13" w:rsidRDefault="00673093" w:rsidP="003579BA">
            <w:pPr>
              <w:spacing w:after="0" w:line="240" w:lineRule="auto"/>
              <w:rPr>
                <w:rFonts w:eastAsia="Times New Roman" w:cs="Times New Roman"/>
                <w:color w:val="000000"/>
                <w:sz w:val="22"/>
              </w:rPr>
            </w:pPr>
            <w:hyperlink w:anchor="_Federal:_47" w:history="1">
              <w:r w:rsidR="00070D9E" w:rsidRPr="00EB0950">
                <w:rPr>
                  <w:rStyle w:val="Hyperlink"/>
                  <w:rFonts w:eastAsia="Times New Roman" w:cs="Times New Roman"/>
                  <w:sz w:val="22"/>
                </w:rPr>
                <w:t>Federal</w:t>
              </w:r>
            </w:hyperlink>
          </w:p>
        </w:tc>
      </w:tr>
      <w:tr w:rsidR="00E86F2A" w:rsidRPr="00E86F2A" w14:paraId="09F064C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C0"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4" w:space="0" w:color="000000"/>
              <w:right w:val="nil"/>
            </w:tcBorders>
            <w:vAlign w:val="center"/>
            <w:hideMark/>
          </w:tcPr>
          <w:p w14:paraId="09F064C1"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C2" w14:textId="693197B3" w:rsidR="00E86F2A" w:rsidRPr="00D30D13" w:rsidRDefault="00673093" w:rsidP="003579BA">
            <w:pPr>
              <w:spacing w:after="0" w:line="240" w:lineRule="auto"/>
              <w:rPr>
                <w:rFonts w:eastAsia="Times New Roman" w:cs="Times New Roman"/>
                <w:color w:val="000000"/>
                <w:sz w:val="22"/>
              </w:rPr>
            </w:pPr>
            <w:hyperlink w:anchor="_State:_48" w:history="1">
              <w:r w:rsidR="00070D9E" w:rsidRPr="00EB0950">
                <w:rPr>
                  <w:rStyle w:val="Hyperlink"/>
                  <w:rFonts w:eastAsia="Times New Roman" w:cs="Times New Roman"/>
                  <w:sz w:val="22"/>
                </w:rPr>
                <w:t>State</w:t>
              </w:r>
            </w:hyperlink>
          </w:p>
        </w:tc>
      </w:tr>
      <w:tr w:rsidR="00E86F2A" w:rsidRPr="00E86F2A" w14:paraId="09F064C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C4" w14:textId="77777777" w:rsidR="00E86F2A" w:rsidRPr="00E86F2A" w:rsidRDefault="00E86F2A" w:rsidP="003579BA">
            <w:pPr>
              <w:spacing w:after="0" w:line="240" w:lineRule="auto"/>
              <w:rPr>
                <w:rFonts w:eastAsia="Times New Roman" w:cs="Times New Roman"/>
                <w:b/>
                <w:bCs/>
                <w:szCs w:val="24"/>
              </w:rPr>
            </w:pPr>
          </w:p>
        </w:tc>
        <w:tc>
          <w:tcPr>
            <w:tcW w:w="3055" w:type="dxa"/>
            <w:vMerge w:val="restart"/>
            <w:tcBorders>
              <w:top w:val="nil"/>
              <w:left w:val="single" w:sz="8" w:space="0" w:color="auto"/>
              <w:bottom w:val="single" w:sz="4" w:space="0" w:color="000000"/>
              <w:right w:val="nil"/>
            </w:tcBorders>
            <w:shd w:val="clear" w:color="auto" w:fill="auto"/>
            <w:noWrap/>
            <w:hideMark/>
          </w:tcPr>
          <w:p w14:paraId="09F064C5" w14:textId="77777777" w:rsidR="00E86F2A" w:rsidRPr="00D30D13" w:rsidRDefault="00E86F2A" w:rsidP="003579BA">
            <w:pPr>
              <w:spacing w:after="0" w:line="240" w:lineRule="auto"/>
              <w:rPr>
                <w:rFonts w:eastAsia="Times New Roman" w:cs="Times New Roman"/>
                <w:color w:val="000000"/>
                <w:sz w:val="22"/>
              </w:rPr>
            </w:pPr>
            <w:r w:rsidRPr="00D30D13">
              <w:rPr>
                <w:rFonts w:eastAsia="Times New Roman" w:cs="Times New Roman"/>
                <w:color w:val="000000"/>
                <w:sz w:val="22"/>
              </w:rPr>
              <w:t>Infrastructure</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C6" w14:textId="7A4F05C5" w:rsidR="00E86F2A" w:rsidRPr="00D30D13" w:rsidRDefault="00673093" w:rsidP="003579BA">
            <w:pPr>
              <w:spacing w:after="0" w:line="240" w:lineRule="auto"/>
              <w:rPr>
                <w:rFonts w:eastAsia="Times New Roman" w:cs="Times New Roman"/>
                <w:color w:val="000000"/>
                <w:sz w:val="22"/>
              </w:rPr>
            </w:pPr>
            <w:hyperlink w:anchor="_Federal:_48" w:history="1">
              <w:r w:rsidR="00070D9E" w:rsidRPr="004D6F02">
                <w:rPr>
                  <w:rStyle w:val="Hyperlink"/>
                  <w:rFonts w:eastAsia="Times New Roman" w:cs="Times New Roman"/>
                  <w:sz w:val="22"/>
                </w:rPr>
                <w:t>Federal</w:t>
              </w:r>
            </w:hyperlink>
          </w:p>
        </w:tc>
      </w:tr>
      <w:tr w:rsidR="00E86F2A" w:rsidRPr="00E86F2A" w14:paraId="09F064CB"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C8"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4" w:space="0" w:color="000000"/>
              <w:right w:val="nil"/>
            </w:tcBorders>
            <w:vAlign w:val="center"/>
            <w:hideMark/>
          </w:tcPr>
          <w:p w14:paraId="09F064C9"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CA" w14:textId="74938284" w:rsidR="00E86F2A" w:rsidRPr="00D30D13" w:rsidRDefault="00673093" w:rsidP="003579BA">
            <w:pPr>
              <w:spacing w:after="0" w:line="240" w:lineRule="auto"/>
              <w:rPr>
                <w:rFonts w:eastAsia="Times New Roman" w:cs="Times New Roman"/>
                <w:color w:val="000000"/>
                <w:sz w:val="22"/>
              </w:rPr>
            </w:pPr>
            <w:hyperlink w:anchor="_State:_51" w:history="1">
              <w:r w:rsidR="00070D9E" w:rsidRPr="004D6F02">
                <w:rPr>
                  <w:rStyle w:val="Hyperlink"/>
                  <w:rFonts w:eastAsia="Times New Roman" w:cs="Times New Roman"/>
                  <w:sz w:val="22"/>
                </w:rPr>
                <w:t>State</w:t>
              </w:r>
            </w:hyperlink>
          </w:p>
        </w:tc>
      </w:tr>
      <w:tr w:rsidR="00E86F2A" w:rsidRPr="00E86F2A" w14:paraId="09F064C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CC"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4" w:space="0" w:color="000000"/>
              <w:right w:val="nil"/>
            </w:tcBorders>
            <w:vAlign w:val="center"/>
            <w:hideMark/>
          </w:tcPr>
          <w:p w14:paraId="09F064CD"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CE" w14:textId="2BF7498D" w:rsidR="00E86F2A" w:rsidRPr="00D30D13" w:rsidRDefault="00673093" w:rsidP="003579BA">
            <w:pPr>
              <w:spacing w:after="0" w:line="240" w:lineRule="auto"/>
              <w:rPr>
                <w:rFonts w:eastAsia="Times New Roman" w:cs="Times New Roman"/>
                <w:color w:val="000000"/>
                <w:sz w:val="22"/>
              </w:rPr>
            </w:pPr>
            <w:hyperlink w:anchor="_Local:_11" w:history="1">
              <w:r w:rsidR="00070D9E" w:rsidRPr="004D6F02">
                <w:rPr>
                  <w:rStyle w:val="Hyperlink"/>
                  <w:rFonts w:eastAsia="Times New Roman" w:cs="Times New Roman"/>
                  <w:sz w:val="22"/>
                </w:rPr>
                <w:t>Local</w:t>
              </w:r>
            </w:hyperlink>
          </w:p>
        </w:tc>
      </w:tr>
      <w:tr w:rsidR="00E86F2A" w:rsidRPr="00E86F2A" w14:paraId="09F064D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D0" w14:textId="77777777" w:rsidR="00E86F2A" w:rsidRPr="00E86F2A" w:rsidRDefault="00E86F2A" w:rsidP="003579BA">
            <w:pPr>
              <w:spacing w:after="0" w:line="240" w:lineRule="auto"/>
              <w:rPr>
                <w:rFonts w:eastAsia="Times New Roman" w:cs="Times New Roman"/>
                <w:b/>
                <w:bCs/>
                <w:szCs w:val="24"/>
              </w:rPr>
            </w:pPr>
          </w:p>
        </w:tc>
        <w:tc>
          <w:tcPr>
            <w:tcW w:w="3055" w:type="dxa"/>
            <w:vMerge w:val="restart"/>
            <w:tcBorders>
              <w:top w:val="nil"/>
              <w:left w:val="single" w:sz="8" w:space="0" w:color="auto"/>
              <w:bottom w:val="single" w:sz="4" w:space="0" w:color="000000"/>
              <w:right w:val="nil"/>
            </w:tcBorders>
            <w:shd w:val="clear" w:color="auto" w:fill="auto"/>
            <w:noWrap/>
            <w:hideMark/>
          </w:tcPr>
          <w:p w14:paraId="09F064D1" w14:textId="77777777" w:rsidR="00E86F2A" w:rsidRPr="001D319C" w:rsidRDefault="00E86F2A" w:rsidP="003579BA">
            <w:pPr>
              <w:spacing w:after="0" w:line="240" w:lineRule="auto"/>
              <w:rPr>
                <w:rFonts w:eastAsia="Times New Roman" w:cs="Times New Roman"/>
                <w:color w:val="000000"/>
                <w:sz w:val="22"/>
              </w:rPr>
            </w:pPr>
            <w:r w:rsidRPr="001D319C">
              <w:rPr>
                <w:rFonts w:eastAsia="Times New Roman" w:cs="Times New Roman"/>
                <w:color w:val="000000"/>
                <w:sz w:val="22"/>
              </w:rPr>
              <w:t>Inspection of waterworks systems, public health</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D2" w14:textId="5F5B4CAB" w:rsidR="00E86F2A" w:rsidRPr="00D30D13" w:rsidRDefault="00673093" w:rsidP="003579BA">
            <w:pPr>
              <w:spacing w:after="0" w:line="240" w:lineRule="auto"/>
              <w:rPr>
                <w:rFonts w:eastAsia="Times New Roman" w:cs="Times New Roman"/>
                <w:color w:val="000000"/>
                <w:sz w:val="22"/>
              </w:rPr>
            </w:pPr>
            <w:hyperlink w:anchor="_Federal:_49" w:history="1">
              <w:r w:rsidR="00390F81" w:rsidRPr="004D6F02">
                <w:rPr>
                  <w:rStyle w:val="Hyperlink"/>
                  <w:rFonts w:eastAsia="Times New Roman" w:cs="Times New Roman"/>
                  <w:sz w:val="22"/>
                </w:rPr>
                <w:t>Federal</w:t>
              </w:r>
            </w:hyperlink>
          </w:p>
        </w:tc>
      </w:tr>
      <w:tr w:rsidR="00E86F2A" w:rsidRPr="00E86F2A" w14:paraId="09F064D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D4"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4" w:space="0" w:color="000000"/>
              <w:right w:val="nil"/>
            </w:tcBorders>
            <w:vAlign w:val="center"/>
            <w:hideMark/>
          </w:tcPr>
          <w:p w14:paraId="09F064D5"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D6" w14:textId="5FC1BE55" w:rsidR="00E86F2A" w:rsidRPr="00D30D13" w:rsidRDefault="00673093" w:rsidP="003579BA">
            <w:pPr>
              <w:spacing w:after="0" w:line="240" w:lineRule="auto"/>
              <w:rPr>
                <w:rFonts w:eastAsia="Times New Roman" w:cs="Times New Roman"/>
                <w:color w:val="000000"/>
                <w:sz w:val="22"/>
              </w:rPr>
            </w:pPr>
            <w:hyperlink w:anchor="_Tribal:_7" w:history="1">
              <w:r w:rsidR="001F5376" w:rsidRPr="00474F13">
                <w:rPr>
                  <w:rStyle w:val="Hyperlink"/>
                  <w:rFonts w:eastAsia="Times New Roman" w:cs="Times New Roman"/>
                  <w:sz w:val="22"/>
                </w:rPr>
                <w:t>Tribal</w:t>
              </w:r>
            </w:hyperlink>
          </w:p>
        </w:tc>
      </w:tr>
      <w:tr w:rsidR="00E86F2A" w:rsidRPr="00E86F2A" w14:paraId="09F064DB"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D8"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4" w:space="0" w:color="000000"/>
              <w:right w:val="nil"/>
            </w:tcBorders>
            <w:vAlign w:val="center"/>
            <w:hideMark/>
          </w:tcPr>
          <w:p w14:paraId="09F064D9"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DA" w14:textId="464F94FE" w:rsidR="00E86F2A" w:rsidRPr="00D30D13" w:rsidRDefault="00673093" w:rsidP="003579BA">
            <w:pPr>
              <w:spacing w:after="0" w:line="240" w:lineRule="auto"/>
              <w:rPr>
                <w:rFonts w:eastAsia="Times New Roman" w:cs="Times New Roman"/>
                <w:color w:val="000000"/>
                <w:sz w:val="22"/>
              </w:rPr>
            </w:pPr>
            <w:hyperlink w:anchor="_State:_65" w:history="1">
              <w:r w:rsidR="001F5376" w:rsidRPr="00474F13">
                <w:rPr>
                  <w:rStyle w:val="Hyperlink"/>
                  <w:rFonts w:eastAsia="Times New Roman" w:cs="Times New Roman"/>
                  <w:sz w:val="22"/>
                </w:rPr>
                <w:t>State</w:t>
              </w:r>
            </w:hyperlink>
          </w:p>
        </w:tc>
      </w:tr>
      <w:tr w:rsidR="00E86F2A" w:rsidRPr="00E86F2A" w14:paraId="09F064D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DC"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4" w:space="0" w:color="000000"/>
              <w:right w:val="nil"/>
            </w:tcBorders>
            <w:vAlign w:val="center"/>
            <w:hideMark/>
          </w:tcPr>
          <w:p w14:paraId="09F064DD"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DE" w14:textId="0A1FFF48" w:rsidR="00E86F2A" w:rsidRPr="00D30D13" w:rsidRDefault="00673093" w:rsidP="003579BA">
            <w:pPr>
              <w:spacing w:after="0" w:line="240" w:lineRule="auto"/>
              <w:rPr>
                <w:rFonts w:eastAsia="Times New Roman" w:cs="Times New Roman"/>
                <w:color w:val="000000"/>
                <w:sz w:val="22"/>
              </w:rPr>
            </w:pPr>
            <w:hyperlink w:anchor="_Other_resources_3" w:history="1">
              <w:r w:rsidR="00E86F2A" w:rsidRPr="004D6F02">
                <w:rPr>
                  <w:rStyle w:val="Hyperlink"/>
                  <w:rFonts w:eastAsia="Times New Roman" w:cs="Times New Roman"/>
                  <w:sz w:val="22"/>
                </w:rPr>
                <w:t>Other Resources</w:t>
              </w:r>
            </w:hyperlink>
          </w:p>
        </w:tc>
      </w:tr>
      <w:tr w:rsidR="00E86F2A" w:rsidRPr="00E86F2A" w14:paraId="09F064E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E0" w14:textId="77777777" w:rsidR="00E86F2A" w:rsidRPr="00E86F2A" w:rsidRDefault="00E86F2A" w:rsidP="003579BA">
            <w:pPr>
              <w:spacing w:after="0" w:line="240" w:lineRule="auto"/>
              <w:rPr>
                <w:rFonts w:eastAsia="Times New Roman" w:cs="Times New Roman"/>
                <w:b/>
                <w:bCs/>
                <w:szCs w:val="24"/>
              </w:rPr>
            </w:pPr>
          </w:p>
        </w:tc>
        <w:tc>
          <w:tcPr>
            <w:tcW w:w="3055" w:type="dxa"/>
            <w:vMerge w:val="restart"/>
            <w:tcBorders>
              <w:top w:val="nil"/>
              <w:left w:val="single" w:sz="8" w:space="0" w:color="auto"/>
              <w:bottom w:val="single" w:sz="8" w:space="0" w:color="000000"/>
              <w:right w:val="nil"/>
            </w:tcBorders>
            <w:shd w:val="clear" w:color="auto" w:fill="auto"/>
            <w:noWrap/>
            <w:hideMark/>
          </w:tcPr>
          <w:p w14:paraId="09F064E1" w14:textId="77777777" w:rsidR="00E86F2A" w:rsidRPr="00D30D13" w:rsidRDefault="00E86F2A" w:rsidP="003579BA">
            <w:pPr>
              <w:spacing w:after="0" w:line="240" w:lineRule="auto"/>
              <w:rPr>
                <w:rFonts w:eastAsia="Times New Roman" w:cs="Times New Roman"/>
                <w:color w:val="000000"/>
                <w:sz w:val="22"/>
              </w:rPr>
            </w:pPr>
            <w:r w:rsidRPr="00D30D13">
              <w:rPr>
                <w:rFonts w:eastAsia="Times New Roman" w:cs="Times New Roman"/>
                <w:color w:val="000000"/>
                <w:sz w:val="22"/>
              </w:rPr>
              <w:t xml:space="preserve">Maximum </w:t>
            </w:r>
            <w:r w:rsidR="00760F73" w:rsidRPr="00D30D13">
              <w:rPr>
                <w:rFonts w:eastAsia="Times New Roman" w:cs="Times New Roman"/>
                <w:color w:val="000000"/>
                <w:sz w:val="22"/>
              </w:rPr>
              <w:t>contaminant</w:t>
            </w:r>
            <w:r w:rsidRPr="00D30D13">
              <w:rPr>
                <w:rFonts w:eastAsia="Times New Roman" w:cs="Times New Roman"/>
                <w:color w:val="000000"/>
                <w:sz w:val="22"/>
              </w:rPr>
              <w:t xml:space="preserve"> levels, safety</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E2" w14:textId="17DC9764" w:rsidR="00E86F2A" w:rsidRPr="00D30D13" w:rsidRDefault="00673093" w:rsidP="003579BA">
            <w:pPr>
              <w:spacing w:after="0" w:line="240" w:lineRule="auto"/>
              <w:rPr>
                <w:rFonts w:eastAsia="Times New Roman" w:cs="Times New Roman"/>
                <w:color w:val="000000"/>
                <w:sz w:val="22"/>
              </w:rPr>
            </w:pPr>
            <w:hyperlink w:anchor="_Federal:_50" w:history="1">
              <w:r w:rsidR="00E86F2A" w:rsidRPr="00AD1CF0">
                <w:rPr>
                  <w:rStyle w:val="Hyperlink"/>
                  <w:rFonts w:eastAsia="Times New Roman" w:cs="Times New Roman"/>
                  <w:sz w:val="22"/>
                </w:rPr>
                <w:t>Federal</w:t>
              </w:r>
            </w:hyperlink>
          </w:p>
        </w:tc>
      </w:tr>
      <w:tr w:rsidR="00E86F2A" w:rsidRPr="00E86F2A" w14:paraId="09F064E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E4"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8" w:space="0" w:color="000000"/>
              <w:right w:val="nil"/>
            </w:tcBorders>
            <w:vAlign w:val="center"/>
            <w:hideMark/>
          </w:tcPr>
          <w:p w14:paraId="09F064E5"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E6" w14:textId="3DAE93D9" w:rsidR="00E86F2A" w:rsidRPr="00D30D13" w:rsidRDefault="00673093" w:rsidP="003579BA">
            <w:pPr>
              <w:spacing w:after="0" w:line="240" w:lineRule="auto"/>
              <w:rPr>
                <w:rFonts w:eastAsia="Times New Roman" w:cs="Times New Roman"/>
                <w:color w:val="000000"/>
                <w:sz w:val="22"/>
              </w:rPr>
            </w:pPr>
            <w:hyperlink w:anchor="_State:_53" w:history="1">
              <w:r w:rsidR="00E86F2A" w:rsidRPr="00AD1CF0">
                <w:rPr>
                  <w:rStyle w:val="Hyperlink"/>
                  <w:rFonts w:eastAsia="Times New Roman" w:cs="Times New Roman"/>
                  <w:sz w:val="22"/>
                </w:rPr>
                <w:t>State</w:t>
              </w:r>
            </w:hyperlink>
          </w:p>
        </w:tc>
      </w:tr>
      <w:tr w:rsidR="00E86F2A" w:rsidRPr="00E86F2A" w14:paraId="09F064EB" w14:textId="77777777" w:rsidTr="005A474B">
        <w:trPr>
          <w:trHeight w:val="280"/>
        </w:trPr>
        <w:tc>
          <w:tcPr>
            <w:tcW w:w="3080" w:type="dxa"/>
            <w:vMerge/>
            <w:tcBorders>
              <w:top w:val="nil"/>
              <w:left w:val="single" w:sz="8" w:space="0" w:color="auto"/>
              <w:bottom w:val="single" w:sz="8" w:space="0" w:color="000000"/>
              <w:right w:val="single" w:sz="8" w:space="0" w:color="auto"/>
            </w:tcBorders>
            <w:vAlign w:val="center"/>
            <w:hideMark/>
          </w:tcPr>
          <w:p w14:paraId="09F064E8" w14:textId="77777777" w:rsidR="00E86F2A" w:rsidRPr="00E86F2A" w:rsidRDefault="00E86F2A" w:rsidP="003579BA">
            <w:pPr>
              <w:spacing w:after="0" w:line="240" w:lineRule="auto"/>
              <w:rPr>
                <w:rFonts w:eastAsia="Times New Roman" w:cs="Times New Roman"/>
                <w:b/>
                <w:bCs/>
                <w:szCs w:val="24"/>
              </w:rPr>
            </w:pPr>
          </w:p>
        </w:tc>
        <w:tc>
          <w:tcPr>
            <w:tcW w:w="3055" w:type="dxa"/>
            <w:vMerge/>
            <w:tcBorders>
              <w:top w:val="nil"/>
              <w:left w:val="single" w:sz="8" w:space="0" w:color="auto"/>
              <w:bottom w:val="single" w:sz="8" w:space="0" w:color="000000"/>
              <w:right w:val="nil"/>
            </w:tcBorders>
            <w:vAlign w:val="center"/>
            <w:hideMark/>
          </w:tcPr>
          <w:p w14:paraId="09F064E9"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8" w:space="0" w:color="auto"/>
              <w:right w:val="single" w:sz="8" w:space="0" w:color="auto"/>
            </w:tcBorders>
            <w:shd w:val="clear" w:color="auto" w:fill="auto"/>
            <w:noWrap/>
            <w:vAlign w:val="bottom"/>
            <w:hideMark/>
          </w:tcPr>
          <w:p w14:paraId="09F064EA" w14:textId="71C5B3B5" w:rsidR="00E86F2A" w:rsidRPr="00D30D13" w:rsidRDefault="00673093" w:rsidP="003579BA">
            <w:pPr>
              <w:spacing w:after="0" w:line="240" w:lineRule="auto"/>
              <w:rPr>
                <w:rFonts w:eastAsia="Times New Roman" w:cs="Times New Roman"/>
                <w:color w:val="000000"/>
                <w:sz w:val="22"/>
              </w:rPr>
            </w:pPr>
            <w:hyperlink w:anchor="_Other_resources:_5" w:history="1">
              <w:r w:rsidR="00E86F2A" w:rsidRPr="00AD1CF0">
                <w:rPr>
                  <w:rStyle w:val="Hyperlink"/>
                  <w:rFonts w:eastAsia="Times New Roman" w:cs="Times New Roman"/>
                  <w:sz w:val="22"/>
                </w:rPr>
                <w:t>Other Resources</w:t>
              </w:r>
            </w:hyperlink>
          </w:p>
        </w:tc>
      </w:tr>
      <w:tr w:rsidR="00E86F2A" w:rsidRPr="00E86F2A" w14:paraId="09F064EF" w14:textId="77777777" w:rsidTr="005A474B">
        <w:trPr>
          <w:trHeight w:val="260"/>
        </w:trPr>
        <w:tc>
          <w:tcPr>
            <w:tcW w:w="3080" w:type="dxa"/>
            <w:vMerge w:val="restart"/>
            <w:tcBorders>
              <w:top w:val="nil"/>
              <w:left w:val="single" w:sz="8" w:space="0" w:color="auto"/>
              <w:bottom w:val="single" w:sz="8" w:space="0" w:color="000000"/>
              <w:right w:val="single" w:sz="8" w:space="0" w:color="auto"/>
            </w:tcBorders>
            <w:shd w:val="clear" w:color="auto" w:fill="auto"/>
            <w:noWrap/>
            <w:hideMark/>
          </w:tcPr>
          <w:p w14:paraId="09F064EC" w14:textId="77777777" w:rsidR="00E86F2A" w:rsidRPr="00D30D13" w:rsidRDefault="00E86F2A" w:rsidP="003579BA">
            <w:pPr>
              <w:spacing w:after="0" w:line="240" w:lineRule="auto"/>
              <w:rPr>
                <w:rFonts w:eastAsia="Times New Roman" w:cs="Times New Roman"/>
                <w:b/>
                <w:bCs/>
                <w:color w:val="000000"/>
                <w:szCs w:val="24"/>
              </w:rPr>
            </w:pPr>
            <w:r w:rsidRPr="00D30D13">
              <w:rPr>
                <w:rFonts w:eastAsia="Times New Roman" w:cs="Times New Roman"/>
                <w:b/>
                <w:bCs/>
                <w:color w:val="000000"/>
                <w:szCs w:val="24"/>
              </w:rPr>
              <w:t>So</w:t>
            </w:r>
            <w:r w:rsidR="00760F73" w:rsidRPr="00D30D13">
              <w:rPr>
                <w:rFonts w:eastAsia="Times New Roman" w:cs="Times New Roman"/>
                <w:b/>
                <w:bCs/>
                <w:color w:val="000000"/>
                <w:szCs w:val="24"/>
              </w:rPr>
              <w:t>u</w:t>
            </w:r>
            <w:r w:rsidRPr="00D30D13">
              <w:rPr>
                <w:rFonts w:eastAsia="Times New Roman" w:cs="Times New Roman"/>
                <w:b/>
                <w:bCs/>
                <w:color w:val="000000"/>
                <w:szCs w:val="24"/>
              </w:rPr>
              <w:t>rce Water Protection</w:t>
            </w:r>
          </w:p>
        </w:tc>
        <w:tc>
          <w:tcPr>
            <w:tcW w:w="3055" w:type="dxa"/>
            <w:tcBorders>
              <w:top w:val="nil"/>
              <w:left w:val="single" w:sz="8" w:space="0" w:color="auto"/>
              <w:bottom w:val="single" w:sz="4" w:space="0" w:color="000000"/>
              <w:right w:val="nil"/>
            </w:tcBorders>
            <w:shd w:val="clear" w:color="auto" w:fill="auto"/>
            <w:noWrap/>
            <w:hideMark/>
          </w:tcPr>
          <w:p w14:paraId="09F064ED" w14:textId="77777777" w:rsidR="00E86F2A" w:rsidRPr="00D30D13" w:rsidRDefault="00E86F2A" w:rsidP="003579BA">
            <w:pPr>
              <w:spacing w:after="0" w:line="240" w:lineRule="auto"/>
              <w:rPr>
                <w:rFonts w:eastAsia="Times New Roman" w:cs="Times New Roman"/>
                <w:color w:val="000000"/>
                <w:sz w:val="22"/>
              </w:rPr>
            </w:pPr>
            <w:r w:rsidRPr="00D30D13">
              <w:rPr>
                <w:rFonts w:eastAsia="Times New Roman" w:cs="Times New Roman"/>
                <w:color w:val="000000"/>
                <w:sz w:val="22"/>
              </w:rPr>
              <w:t>Groundwater</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EE" w14:textId="4133FD0A" w:rsidR="00E86F2A" w:rsidRPr="00D30D13" w:rsidRDefault="00673093" w:rsidP="003579BA">
            <w:pPr>
              <w:spacing w:after="0" w:line="240" w:lineRule="auto"/>
              <w:rPr>
                <w:rFonts w:eastAsia="Times New Roman" w:cs="Times New Roman"/>
                <w:color w:val="000000"/>
                <w:sz w:val="22"/>
              </w:rPr>
            </w:pPr>
            <w:hyperlink w:anchor="_State:_54" w:history="1">
              <w:r w:rsidR="00E86F2A" w:rsidRPr="00AD1CF0">
                <w:rPr>
                  <w:rStyle w:val="Hyperlink"/>
                  <w:rFonts w:eastAsia="Times New Roman" w:cs="Times New Roman"/>
                  <w:sz w:val="22"/>
                </w:rPr>
                <w:t>State</w:t>
              </w:r>
            </w:hyperlink>
          </w:p>
        </w:tc>
      </w:tr>
      <w:tr w:rsidR="00E86F2A" w:rsidRPr="00E86F2A" w14:paraId="09F064F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F0" w14:textId="77777777" w:rsidR="00E86F2A" w:rsidRPr="00E86F2A" w:rsidRDefault="00E86F2A" w:rsidP="003579BA">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4" w:space="0" w:color="000000"/>
              <w:right w:val="nil"/>
            </w:tcBorders>
            <w:shd w:val="clear" w:color="auto" w:fill="auto"/>
            <w:noWrap/>
            <w:hideMark/>
          </w:tcPr>
          <w:p w14:paraId="09F064F1" w14:textId="77777777" w:rsidR="00E86F2A" w:rsidRPr="00D30D13" w:rsidRDefault="00E86F2A" w:rsidP="003579BA">
            <w:pPr>
              <w:spacing w:after="0" w:line="240" w:lineRule="auto"/>
              <w:rPr>
                <w:rFonts w:eastAsia="Times New Roman" w:cs="Times New Roman"/>
                <w:color w:val="000000"/>
                <w:sz w:val="22"/>
              </w:rPr>
            </w:pPr>
            <w:r w:rsidRPr="00D30D13">
              <w:rPr>
                <w:rFonts w:eastAsia="Times New Roman" w:cs="Times New Roman"/>
                <w:color w:val="000000"/>
                <w:sz w:val="22"/>
              </w:rPr>
              <w:t>Source water management, assessment</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F2" w14:textId="1DB4561C" w:rsidR="00E86F2A" w:rsidRPr="00D30D13" w:rsidRDefault="00673093" w:rsidP="003579BA">
            <w:pPr>
              <w:spacing w:after="0" w:line="240" w:lineRule="auto"/>
              <w:rPr>
                <w:rFonts w:eastAsia="Times New Roman" w:cs="Times New Roman"/>
                <w:color w:val="000000"/>
                <w:sz w:val="22"/>
              </w:rPr>
            </w:pPr>
            <w:hyperlink w:anchor="_Federal:_51" w:history="1">
              <w:r w:rsidR="00070D9E" w:rsidRPr="00AD1CF0">
                <w:rPr>
                  <w:rStyle w:val="Hyperlink"/>
                  <w:rFonts w:eastAsia="Times New Roman" w:cs="Times New Roman"/>
                  <w:sz w:val="22"/>
                </w:rPr>
                <w:t>Federal</w:t>
              </w:r>
            </w:hyperlink>
          </w:p>
        </w:tc>
      </w:tr>
      <w:tr w:rsidR="00E86F2A" w:rsidRPr="00E86F2A" w14:paraId="09F064F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F4" w14:textId="77777777" w:rsidR="00E86F2A" w:rsidRPr="00E86F2A" w:rsidRDefault="00E86F2A"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4F5"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F6" w14:textId="6EC20D19" w:rsidR="00E86F2A" w:rsidRPr="00D30D13" w:rsidRDefault="00673093" w:rsidP="003579BA">
            <w:pPr>
              <w:spacing w:after="0" w:line="240" w:lineRule="auto"/>
              <w:rPr>
                <w:rFonts w:eastAsia="Times New Roman" w:cs="Times New Roman"/>
                <w:color w:val="000000"/>
                <w:sz w:val="22"/>
              </w:rPr>
            </w:pPr>
            <w:hyperlink w:anchor="_State:_55" w:history="1">
              <w:r w:rsidR="00E86F2A" w:rsidRPr="00AD1CF0">
                <w:rPr>
                  <w:rStyle w:val="Hyperlink"/>
                  <w:rFonts w:eastAsia="Times New Roman" w:cs="Times New Roman"/>
                  <w:sz w:val="22"/>
                </w:rPr>
                <w:t>State</w:t>
              </w:r>
            </w:hyperlink>
          </w:p>
        </w:tc>
      </w:tr>
      <w:tr w:rsidR="00E86F2A" w:rsidRPr="00E86F2A" w14:paraId="09F064FB"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F8" w14:textId="77777777" w:rsidR="00E86F2A" w:rsidRPr="00E86F2A" w:rsidRDefault="00E86F2A"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4F9"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FA" w14:textId="52198C90" w:rsidR="00E86F2A" w:rsidRPr="00D30D13" w:rsidRDefault="00673093" w:rsidP="003579BA">
            <w:pPr>
              <w:spacing w:after="0" w:line="240" w:lineRule="auto"/>
              <w:rPr>
                <w:rFonts w:eastAsia="Times New Roman" w:cs="Times New Roman"/>
                <w:color w:val="000000"/>
                <w:sz w:val="22"/>
              </w:rPr>
            </w:pPr>
            <w:hyperlink w:anchor="_Local:_12" w:history="1">
              <w:r w:rsidR="00070D9E" w:rsidRPr="00AD1CF0">
                <w:rPr>
                  <w:rStyle w:val="Hyperlink"/>
                  <w:rFonts w:eastAsia="Times New Roman" w:cs="Times New Roman"/>
                  <w:sz w:val="22"/>
                </w:rPr>
                <w:t>Local</w:t>
              </w:r>
            </w:hyperlink>
          </w:p>
        </w:tc>
      </w:tr>
      <w:tr w:rsidR="00E86F2A" w:rsidRPr="00E86F2A" w14:paraId="09F064F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4FC" w14:textId="77777777" w:rsidR="00E86F2A" w:rsidRPr="00E86F2A" w:rsidRDefault="00E86F2A" w:rsidP="003579BA">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8" w:space="0" w:color="000000"/>
              <w:right w:val="nil"/>
            </w:tcBorders>
            <w:shd w:val="clear" w:color="auto" w:fill="auto"/>
            <w:noWrap/>
            <w:hideMark/>
          </w:tcPr>
          <w:p w14:paraId="09F064FD" w14:textId="77777777" w:rsidR="00E86F2A" w:rsidRPr="00D30D13" w:rsidRDefault="00E86F2A" w:rsidP="003579BA">
            <w:pPr>
              <w:spacing w:after="0" w:line="240" w:lineRule="auto"/>
              <w:rPr>
                <w:rFonts w:eastAsia="Times New Roman" w:cs="Times New Roman"/>
                <w:color w:val="000000"/>
                <w:sz w:val="22"/>
              </w:rPr>
            </w:pPr>
            <w:r w:rsidRPr="00D30D13">
              <w:rPr>
                <w:rFonts w:eastAsia="Times New Roman" w:cs="Times New Roman"/>
                <w:color w:val="000000"/>
                <w:sz w:val="22"/>
              </w:rPr>
              <w:t>Wellhead management, protection, construction</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4FE" w14:textId="4D9F564D" w:rsidR="00E86F2A" w:rsidRPr="00D30D13" w:rsidRDefault="00673093" w:rsidP="003579BA">
            <w:pPr>
              <w:spacing w:after="0" w:line="240" w:lineRule="auto"/>
              <w:rPr>
                <w:rFonts w:eastAsia="Times New Roman" w:cs="Times New Roman"/>
                <w:color w:val="000000"/>
                <w:sz w:val="22"/>
              </w:rPr>
            </w:pPr>
            <w:hyperlink w:anchor="_Federal:_52" w:history="1">
              <w:r w:rsidR="00E86F2A" w:rsidRPr="00AD1CF0">
                <w:rPr>
                  <w:rStyle w:val="Hyperlink"/>
                  <w:rFonts w:eastAsia="Times New Roman" w:cs="Times New Roman"/>
                  <w:sz w:val="22"/>
                </w:rPr>
                <w:t>Federal</w:t>
              </w:r>
            </w:hyperlink>
          </w:p>
        </w:tc>
      </w:tr>
      <w:tr w:rsidR="00E86F2A" w:rsidRPr="00E86F2A" w14:paraId="09F0650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00" w14:textId="77777777" w:rsidR="00E86F2A" w:rsidRPr="00E86F2A" w:rsidRDefault="00E86F2A"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8" w:space="0" w:color="000000"/>
              <w:right w:val="nil"/>
            </w:tcBorders>
            <w:vAlign w:val="center"/>
            <w:hideMark/>
          </w:tcPr>
          <w:p w14:paraId="09F06501"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02" w14:textId="3871000F" w:rsidR="00E86F2A" w:rsidRPr="00D30D13" w:rsidRDefault="00673093" w:rsidP="003579BA">
            <w:pPr>
              <w:spacing w:after="0" w:line="240" w:lineRule="auto"/>
              <w:rPr>
                <w:rFonts w:eastAsia="Times New Roman" w:cs="Times New Roman"/>
                <w:color w:val="000000"/>
                <w:sz w:val="22"/>
              </w:rPr>
            </w:pPr>
            <w:hyperlink w:anchor="_State:_56" w:history="1">
              <w:r w:rsidR="00E86F2A" w:rsidRPr="00AD1CF0">
                <w:rPr>
                  <w:rStyle w:val="Hyperlink"/>
                  <w:rFonts w:eastAsia="Times New Roman" w:cs="Times New Roman"/>
                  <w:sz w:val="22"/>
                </w:rPr>
                <w:t>State</w:t>
              </w:r>
            </w:hyperlink>
          </w:p>
        </w:tc>
      </w:tr>
      <w:tr w:rsidR="00E86F2A" w:rsidRPr="00E86F2A" w14:paraId="09F0650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04" w14:textId="77777777" w:rsidR="00E86F2A" w:rsidRPr="00E86F2A" w:rsidRDefault="00E86F2A"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8" w:space="0" w:color="000000"/>
              <w:right w:val="nil"/>
            </w:tcBorders>
            <w:vAlign w:val="center"/>
            <w:hideMark/>
          </w:tcPr>
          <w:p w14:paraId="09F06505"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06" w14:textId="2D26B795" w:rsidR="00E86F2A" w:rsidRPr="00D30D13" w:rsidRDefault="00673093" w:rsidP="003579BA">
            <w:pPr>
              <w:spacing w:after="0" w:line="240" w:lineRule="auto"/>
              <w:rPr>
                <w:rFonts w:eastAsia="Times New Roman" w:cs="Times New Roman"/>
                <w:color w:val="000000"/>
                <w:sz w:val="22"/>
              </w:rPr>
            </w:pPr>
            <w:hyperlink w:anchor="_Local:_13" w:history="1">
              <w:r w:rsidR="00E86F2A" w:rsidRPr="00AD1CF0">
                <w:rPr>
                  <w:rStyle w:val="Hyperlink"/>
                  <w:rFonts w:eastAsia="Times New Roman" w:cs="Times New Roman"/>
                  <w:sz w:val="22"/>
                </w:rPr>
                <w:t>Local</w:t>
              </w:r>
            </w:hyperlink>
          </w:p>
        </w:tc>
      </w:tr>
      <w:tr w:rsidR="00E86F2A" w:rsidRPr="00E86F2A" w14:paraId="09F0650B" w14:textId="77777777" w:rsidTr="005A474B">
        <w:trPr>
          <w:trHeight w:val="280"/>
        </w:trPr>
        <w:tc>
          <w:tcPr>
            <w:tcW w:w="3080" w:type="dxa"/>
            <w:vMerge/>
            <w:tcBorders>
              <w:top w:val="nil"/>
              <w:left w:val="single" w:sz="8" w:space="0" w:color="auto"/>
              <w:bottom w:val="single" w:sz="8" w:space="0" w:color="000000"/>
              <w:right w:val="single" w:sz="8" w:space="0" w:color="auto"/>
            </w:tcBorders>
            <w:vAlign w:val="center"/>
            <w:hideMark/>
          </w:tcPr>
          <w:p w14:paraId="09F06508" w14:textId="77777777" w:rsidR="00E86F2A" w:rsidRPr="00E86F2A" w:rsidRDefault="00E86F2A"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8" w:space="0" w:color="000000"/>
              <w:right w:val="nil"/>
            </w:tcBorders>
            <w:vAlign w:val="center"/>
            <w:hideMark/>
          </w:tcPr>
          <w:p w14:paraId="09F06509" w14:textId="77777777" w:rsidR="00E86F2A" w:rsidRPr="00D30D13" w:rsidRDefault="00E86F2A"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8" w:space="0" w:color="auto"/>
              <w:right w:val="single" w:sz="8" w:space="0" w:color="auto"/>
            </w:tcBorders>
            <w:shd w:val="clear" w:color="auto" w:fill="auto"/>
            <w:noWrap/>
            <w:vAlign w:val="bottom"/>
            <w:hideMark/>
          </w:tcPr>
          <w:p w14:paraId="09F0650A" w14:textId="53BA011B" w:rsidR="00E86F2A" w:rsidRPr="00D30D13" w:rsidRDefault="00673093" w:rsidP="003579BA">
            <w:pPr>
              <w:spacing w:after="0" w:line="240" w:lineRule="auto"/>
              <w:rPr>
                <w:rFonts w:eastAsia="Times New Roman" w:cs="Times New Roman"/>
                <w:color w:val="000000"/>
                <w:sz w:val="22"/>
              </w:rPr>
            </w:pPr>
            <w:hyperlink w:anchor="_Other_resources:_3" w:history="1">
              <w:r w:rsidR="00E86F2A" w:rsidRPr="00AD1CF0">
                <w:rPr>
                  <w:rStyle w:val="Hyperlink"/>
                  <w:rFonts w:eastAsia="Times New Roman" w:cs="Times New Roman"/>
                  <w:sz w:val="22"/>
                </w:rPr>
                <w:t>Other Resources</w:t>
              </w:r>
            </w:hyperlink>
          </w:p>
        </w:tc>
      </w:tr>
      <w:tr w:rsidR="00001839" w:rsidRPr="00E86F2A" w14:paraId="09F0650F" w14:textId="77777777" w:rsidTr="005A474B">
        <w:trPr>
          <w:trHeight w:val="260"/>
        </w:trPr>
        <w:tc>
          <w:tcPr>
            <w:tcW w:w="3080" w:type="dxa"/>
            <w:vMerge w:val="restart"/>
            <w:tcBorders>
              <w:top w:val="nil"/>
              <w:left w:val="single" w:sz="8" w:space="0" w:color="auto"/>
              <w:right w:val="single" w:sz="8" w:space="0" w:color="auto"/>
            </w:tcBorders>
            <w:shd w:val="clear" w:color="auto" w:fill="auto"/>
            <w:noWrap/>
            <w:hideMark/>
          </w:tcPr>
          <w:p w14:paraId="09F0650C" w14:textId="77777777" w:rsidR="00001839" w:rsidRPr="00D30D13" w:rsidRDefault="00001839" w:rsidP="003579BA">
            <w:pPr>
              <w:spacing w:after="0" w:line="240" w:lineRule="auto"/>
              <w:rPr>
                <w:rFonts w:eastAsia="Times New Roman" w:cs="Times New Roman"/>
                <w:b/>
                <w:bCs/>
                <w:color w:val="000000"/>
                <w:szCs w:val="24"/>
              </w:rPr>
            </w:pPr>
            <w:r w:rsidRPr="00D30D13">
              <w:rPr>
                <w:rFonts w:eastAsia="Times New Roman" w:cs="Times New Roman"/>
                <w:b/>
                <w:bCs/>
                <w:color w:val="000000"/>
                <w:szCs w:val="24"/>
              </w:rPr>
              <w:t>Storm Water</w:t>
            </w:r>
          </w:p>
        </w:tc>
        <w:tc>
          <w:tcPr>
            <w:tcW w:w="3055" w:type="dxa"/>
            <w:vMerge w:val="restart"/>
            <w:tcBorders>
              <w:top w:val="nil"/>
              <w:left w:val="single" w:sz="8" w:space="0" w:color="auto"/>
              <w:bottom w:val="single" w:sz="4" w:space="0" w:color="000000"/>
              <w:right w:val="nil"/>
            </w:tcBorders>
            <w:shd w:val="clear" w:color="auto" w:fill="auto"/>
            <w:noWrap/>
            <w:hideMark/>
          </w:tcPr>
          <w:p w14:paraId="09F0650D" w14:textId="77777777" w:rsidR="00001839" w:rsidRPr="00D30D13" w:rsidRDefault="00001839" w:rsidP="003579BA">
            <w:pPr>
              <w:spacing w:after="0" w:line="240" w:lineRule="auto"/>
              <w:rPr>
                <w:rFonts w:eastAsia="Times New Roman" w:cs="Times New Roman"/>
                <w:color w:val="000000"/>
                <w:sz w:val="22"/>
              </w:rPr>
            </w:pPr>
            <w:r w:rsidRPr="00D30D13">
              <w:rPr>
                <w:rFonts w:eastAsia="Times New Roman" w:cs="Times New Roman"/>
                <w:color w:val="000000"/>
                <w:sz w:val="22"/>
              </w:rPr>
              <w:t>Combined sewer overflow</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0E" w14:textId="4DA33BDF" w:rsidR="00001839" w:rsidRPr="00D30D13" w:rsidRDefault="00673093" w:rsidP="003579BA">
            <w:pPr>
              <w:spacing w:after="0" w:line="240" w:lineRule="auto"/>
              <w:rPr>
                <w:rFonts w:eastAsia="Times New Roman" w:cs="Times New Roman"/>
                <w:color w:val="000000"/>
                <w:sz w:val="22"/>
              </w:rPr>
            </w:pPr>
            <w:hyperlink w:anchor="_Federal:_53" w:history="1">
              <w:r w:rsidR="00001839" w:rsidRPr="00637530">
                <w:rPr>
                  <w:rStyle w:val="Hyperlink"/>
                  <w:rFonts w:eastAsia="Times New Roman" w:cs="Times New Roman"/>
                  <w:sz w:val="22"/>
                </w:rPr>
                <w:t>Federal</w:t>
              </w:r>
            </w:hyperlink>
          </w:p>
        </w:tc>
      </w:tr>
      <w:tr w:rsidR="00001839" w:rsidRPr="00E86F2A" w14:paraId="09F06513" w14:textId="77777777" w:rsidTr="005A474B">
        <w:trPr>
          <w:trHeight w:val="260"/>
        </w:trPr>
        <w:tc>
          <w:tcPr>
            <w:tcW w:w="3080" w:type="dxa"/>
            <w:vMerge/>
            <w:tcBorders>
              <w:left w:val="single" w:sz="8" w:space="0" w:color="auto"/>
              <w:right w:val="single" w:sz="8" w:space="0" w:color="auto"/>
            </w:tcBorders>
            <w:vAlign w:val="center"/>
            <w:hideMark/>
          </w:tcPr>
          <w:p w14:paraId="09F06510" w14:textId="77777777" w:rsidR="00001839" w:rsidRPr="00E86F2A" w:rsidRDefault="00001839"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11" w14:textId="77777777" w:rsidR="00001839" w:rsidRPr="00D30D13" w:rsidRDefault="00001839"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12" w14:textId="2E62BD04" w:rsidR="00001839" w:rsidRPr="00D30D13" w:rsidRDefault="00673093" w:rsidP="003579BA">
            <w:pPr>
              <w:spacing w:after="0" w:line="240" w:lineRule="auto"/>
              <w:rPr>
                <w:rFonts w:eastAsia="Times New Roman" w:cs="Times New Roman"/>
                <w:color w:val="000000"/>
                <w:sz w:val="22"/>
              </w:rPr>
            </w:pPr>
            <w:hyperlink w:anchor="_State:_57" w:history="1">
              <w:r w:rsidR="00001839" w:rsidRPr="00637530">
                <w:rPr>
                  <w:rStyle w:val="Hyperlink"/>
                  <w:rFonts w:eastAsia="Times New Roman" w:cs="Times New Roman"/>
                  <w:sz w:val="22"/>
                </w:rPr>
                <w:t>State</w:t>
              </w:r>
            </w:hyperlink>
          </w:p>
        </w:tc>
      </w:tr>
      <w:tr w:rsidR="00001839" w:rsidRPr="00E86F2A" w14:paraId="09F06517" w14:textId="77777777" w:rsidTr="005A474B">
        <w:trPr>
          <w:trHeight w:val="260"/>
        </w:trPr>
        <w:tc>
          <w:tcPr>
            <w:tcW w:w="3080" w:type="dxa"/>
            <w:vMerge/>
            <w:tcBorders>
              <w:left w:val="single" w:sz="8" w:space="0" w:color="auto"/>
              <w:right w:val="single" w:sz="8" w:space="0" w:color="auto"/>
            </w:tcBorders>
            <w:vAlign w:val="center"/>
            <w:hideMark/>
          </w:tcPr>
          <w:p w14:paraId="09F06514" w14:textId="77777777" w:rsidR="00001839" w:rsidRPr="00E86F2A" w:rsidRDefault="00001839" w:rsidP="003579BA">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4" w:space="0" w:color="000000"/>
              <w:right w:val="nil"/>
            </w:tcBorders>
            <w:shd w:val="clear" w:color="auto" w:fill="auto"/>
            <w:noWrap/>
            <w:hideMark/>
          </w:tcPr>
          <w:p w14:paraId="09F06515" w14:textId="77777777" w:rsidR="00001839" w:rsidRPr="00D30D13" w:rsidRDefault="00001839" w:rsidP="003579BA">
            <w:pPr>
              <w:spacing w:after="0" w:line="240" w:lineRule="auto"/>
              <w:rPr>
                <w:rFonts w:eastAsia="Times New Roman" w:cs="Times New Roman"/>
                <w:color w:val="000000"/>
                <w:sz w:val="22"/>
              </w:rPr>
            </w:pPr>
            <w:r w:rsidRPr="00D30D13">
              <w:rPr>
                <w:rFonts w:eastAsia="Times New Roman" w:cs="Times New Roman"/>
                <w:color w:val="000000"/>
                <w:sz w:val="22"/>
              </w:rPr>
              <w:t>Flooding, floodplains</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16" w14:textId="63F0C7CE" w:rsidR="00001839" w:rsidRPr="00D30D13" w:rsidRDefault="00673093" w:rsidP="003579BA">
            <w:pPr>
              <w:spacing w:after="0" w:line="240" w:lineRule="auto"/>
              <w:rPr>
                <w:rFonts w:eastAsia="Times New Roman" w:cs="Times New Roman"/>
                <w:color w:val="000000"/>
                <w:sz w:val="22"/>
              </w:rPr>
            </w:pPr>
            <w:hyperlink w:anchor="_Federal:_54" w:history="1">
              <w:r w:rsidR="00001839" w:rsidRPr="00637530">
                <w:rPr>
                  <w:rStyle w:val="Hyperlink"/>
                  <w:rFonts w:eastAsia="Times New Roman" w:cs="Times New Roman"/>
                  <w:sz w:val="22"/>
                </w:rPr>
                <w:t>Federal</w:t>
              </w:r>
            </w:hyperlink>
          </w:p>
        </w:tc>
      </w:tr>
      <w:tr w:rsidR="007F2250" w:rsidRPr="00E86F2A" w14:paraId="09F0651B" w14:textId="77777777" w:rsidTr="005A474B">
        <w:trPr>
          <w:trHeight w:val="260"/>
        </w:trPr>
        <w:tc>
          <w:tcPr>
            <w:tcW w:w="3080" w:type="dxa"/>
            <w:vMerge/>
            <w:tcBorders>
              <w:left w:val="single" w:sz="8" w:space="0" w:color="auto"/>
              <w:right w:val="single" w:sz="8" w:space="0" w:color="auto"/>
            </w:tcBorders>
            <w:vAlign w:val="center"/>
            <w:hideMark/>
          </w:tcPr>
          <w:p w14:paraId="09F06518" w14:textId="77777777" w:rsidR="007F2250" w:rsidRPr="00E86F2A" w:rsidRDefault="007F2250"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19" w14:textId="77777777" w:rsidR="007F2250" w:rsidRPr="00D30D13" w:rsidRDefault="007F2250"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hideMark/>
          </w:tcPr>
          <w:p w14:paraId="09F0651A" w14:textId="290A8F6D" w:rsidR="007F2250" w:rsidRPr="00D30D13" w:rsidRDefault="00673093" w:rsidP="003579BA">
            <w:pPr>
              <w:spacing w:after="0" w:line="240" w:lineRule="auto"/>
              <w:rPr>
                <w:rFonts w:eastAsia="Times New Roman" w:cs="Times New Roman"/>
                <w:color w:val="000000"/>
                <w:sz w:val="22"/>
              </w:rPr>
            </w:pPr>
            <w:hyperlink w:anchor="_State:_40" w:history="1">
              <w:r w:rsidR="007F2250" w:rsidRPr="00637530">
                <w:rPr>
                  <w:rStyle w:val="Hyperlink"/>
                  <w:rFonts w:eastAsia="Times New Roman" w:cs="Times New Roman"/>
                  <w:sz w:val="22"/>
                </w:rPr>
                <w:t>State</w:t>
              </w:r>
            </w:hyperlink>
          </w:p>
        </w:tc>
      </w:tr>
      <w:tr w:rsidR="00001839" w:rsidRPr="00E86F2A" w14:paraId="09F06523" w14:textId="77777777" w:rsidTr="005A474B">
        <w:trPr>
          <w:trHeight w:val="260"/>
        </w:trPr>
        <w:tc>
          <w:tcPr>
            <w:tcW w:w="3080" w:type="dxa"/>
            <w:vMerge/>
            <w:tcBorders>
              <w:left w:val="single" w:sz="8" w:space="0" w:color="auto"/>
              <w:right w:val="single" w:sz="8" w:space="0" w:color="auto"/>
            </w:tcBorders>
            <w:vAlign w:val="center"/>
            <w:hideMark/>
          </w:tcPr>
          <w:p w14:paraId="09F06520" w14:textId="77777777" w:rsidR="00001839" w:rsidRPr="00E86F2A" w:rsidRDefault="00001839" w:rsidP="003579BA">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8" w:space="0" w:color="000000"/>
              <w:right w:val="nil"/>
            </w:tcBorders>
            <w:shd w:val="clear" w:color="auto" w:fill="auto"/>
            <w:noWrap/>
            <w:hideMark/>
          </w:tcPr>
          <w:p w14:paraId="09F06521" w14:textId="77777777" w:rsidR="00001839" w:rsidRPr="00D30D13" w:rsidRDefault="00001839" w:rsidP="003579BA">
            <w:pPr>
              <w:spacing w:after="0" w:line="240" w:lineRule="auto"/>
              <w:rPr>
                <w:rFonts w:eastAsia="Times New Roman" w:cs="Times New Roman"/>
                <w:color w:val="000000"/>
                <w:sz w:val="22"/>
              </w:rPr>
            </w:pPr>
            <w:r w:rsidRPr="00D30D13">
              <w:rPr>
                <w:rFonts w:eastAsia="Times New Roman" w:cs="Times New Roman"/>
                <w:color w:val="000000"/>
                <w:sz w:val="22"/>
              </w:rPr>
              <w:t>Runoff, pollutants</w:t>
            </w:r>
          </w:p>
        </w:tc>
        <w:tc>
          <w:tcPr>
            <w:tcW w:w="330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9F06522" w14:textId="1C4E5382" w:rsidR="00001839" w:rsidRPr="00D30D13" w:rsidRDefault="00673093" w:rsidP="003579BA">
            <w:pPr>
              <w:spacing w:after="0" w:line="240" w:lineRule="auto"/>
              <w:rPr>
                <w:rFonts w:eastAsia="Times New Roman" w:cs="Times New Roman"/>
                <w:color w:val="000000"/>
                <w:sz w:val="22"/>
              </w:rPr>
            </w:pPr>
            <w:hyperlink w:anchor="_Federal:_36" w:history="1">
              <w:r w:rsidR="00001839" w:rsidRPr="00E50341">
                <w:rPr>
                  <w:rStyle w:val="Hyperlink"/>
                  <w:rFonts w:eastAsia="Times New Roman" w:cs="Times New Roman"/>
                  <w:sz w:val="22"/>
                </w:rPr>
                <w:t>Federal</w:t>
              </w:r>
            </w:hyperlink>
          </w:p>
        </w:tc>
      </w:tr>
      <w:tr w:rsidR="00001839" w:rsidRPr="00E86F2A" w14:paraId="09F06527" w14:textId="77777777" w:rsidTr="005A474B">
        <w:trPr>
          <w:trHeight w:val="280"/>
        </w:trPr>
        <w:tc>
          <w:tcPr>
            <w:tcW w:w="3080" w:type="dxa"/>
            <w:vMerge/>
            <w:tcBorders>
              <w:left w:val="single" w:sz="8" w:space="0" w:color="auto"/>
              <w:right w:val="single" w:sz="8" w:space="0" w:color="auto"/>
            </w:tcBorders>
            <w:vAlign w:val="center"/>
            <w:hideMark/>
          </w:tcPr>
          <w:p w14:paraId="09F06524" w14:textId="77777777" w:rsidR="00001839" w:rsidRPr="00E86F2A" w:rsidRDefault="00001839" w:rsidP="003579BA">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auto"/>
              <w:right w:val="nil"/>
            </w:tcBorders>
            <w:vAlign w:val="center"/>
            <w:hideMark/>
          </w:tcPr>
          <w:p w14:paraId="09F06525" w14:textId="77777777" w:rsidR="00001839" w:rsidRPr="00D30D13" w:rsidRDefault="00001839" w:rsidP="003579BA">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26" w14:textId="680CE443" w:rsidR="00001839" w:rsidRPr="00D30D13" w:rsidRDefault="00673093" w:rsidP="003579BA">
            <w:pPr>
              <w:spacing w:after="0" w:line="240" w:lineRule="auto"/>
              <w:rPr>
                <w:rFonts w:eastAsia="Times New Roman" w:cs="Times New Roman"/>
                <w:color w:val="000000"/>
                <w:sz w:val="22"/>
              </w:rPr>
            </w:pPr>
            <w:hyperlink w:anchor="_State:_39" w:history="1">
              <w:r w:rsidR="00001839" w:rsidRPr="00E50341">
                <w:rPr>
                  <w:rStyle w:val="Hyperlink"/>
                  <w:rFonts w:eastAsia="Times New Roman" w:cs="Times New Roman"/>
                  <w:sz w:val="22"/>
                </w:rPr>
                <w:t>State</w:t>
              </w:r>
            </w:hyperlink>
          </w:p>
        </w:tc>
      </w:tr>
      <w:tr w:rsidR="00001839" w:rsidRPr="00E86F2A" w14:paraId="4782C117" w14:textId="77777777" w:rsidTr="005A474B">
        <w:trPr>
          <w:trHeight w:val="280"/>
        </w:trPr>
        <w:tc>
          <w:tcPr>
            <w:tcW w:w="3080" w:type="dxa"/>
            <w:vMerge/>
            <w:tcBorders>
              <w:left w:val="single" w:sz="8" w:space="0" w:color="auto"/>
              <w:right w:val="single" w:sz="8" w:space="0" w:color="auto"/>
            </w:tcBorders>
            <w:vAlign w:val="center"/>
          </w:tcPr>
          <w:p w14:paraId="29F35CBF" w14:textId="77777777" w:rsidR="00001839" w:rsidRPr="00E86F2A" w:rsidRDefault="00001839" w:rsidP="003579BA">
            <w:pPr>
              <w:spacing w:after="0" w:line="240" w:lineRule="auto"/>
              <w:rPr>
                <w:rFonts w:eastAsia="Times New Roman" w:cs="Times New Roman"/>
                <w:b/>
                <w:bCs/>
                <w:color w:val="000000"/>
              </w:rPr>
            </w:pPr>
          </w:p>
        </w:tc>
        <w:tc>
          <w:tcPr>
            <w:tcW w:w="3055" w:type="dxa"/>
            <w:vMerge w:val="restart"/>
            <w:tcBorders>
              <w:top w:val="single" w:sz="4" w:space="0" w:color="auto"/>
              <w:left w:val="single" w:sz="8" w:space="0" w:color="auto"/>
              <w:right w:val="nil"/>
            </w:tcBorders>
            <w:vAlign w:val="center"/>
          </w:tcPr>
          <w:p w14:paraId="7839D929" w14:textId="07CB0B82" w:rsidR="00001839" w:rsidRPr="00D30D13" w:rsidRDefault="00001839" w:rsidP="003579BA">
            <w:pPr>
              <w:spacing w:after="0" w:line="240" w:lineRule="auto"/>
              <w:rPr>
                <w:rFonts w:eastAsia="Times New Roman" w:cs="Times New Roman"/>
                <w:color w:val="000000"/>
                <w:sz w:val="22"/>
              </w:rPr>
            </w:pPr>
            <w:r w:rsidRPr="00D30D13">
              <w:rPr>
                <w:rFonts w:eastAsia="Times New Roman" w:cs="Times New Roman"/>
                <w:color w:val="000000"/>
                <w:sz w:val="22"/>
              </w:rPr>
              <w:t>Soil erosion and sediment control</w:t>
            </w:r>
          </w:p>
        </w:tc>
        <w:tc>
          <w:tcPr>
            <w:tcW w:w="3302" w:type="dxa"/>
            <w:tcBorders>
              <w:top w:val="single" w:sz="4" w:space="0" w:color="auto"/>
              <w:left w:val="single" w:sz="8" w:space="0" w:color="auto"/>
              <w:bottom w:val="single" w:sz="4" w:space="0" w:color="auto"/>
              <w:right w:val="single" w:sz="8" w:space="0" w:color="auto"/>
            </w:tcBorders>
            <w:shd w:val="clear" w:color="auto" w:fill="auto"/>
            <w:noWrap/>
          </w:tcPr>
          <w:p w14:paraId="5E4CE890" w14:textId="7A01D65D" w:rsidR="00001839" w:rsidRPr="00D30D13" w:rsidRDefault="00673093" w:rsidP="003579BA">
            <w:pPr>
              <w:spacing w:after="0" w:line="240" w:lineRule="auto"/>
              <w:rPr>
                <w:rFonts w:eastAsia="Times New Roman" w:cs="Times New Roman"/>
                <w:sz w:val="22"/>
              </w:rPr>
            </w:pPr>
            <w:hyperlink w:anchor="_State:_58" w:history="1">
              <w:r w:rsidR="00001839" w:rsidRPr="00E50341">
                <w:rPr>
                  <w:rStyle w:val="Hyperlink"/>
                  <w:rFonts w:eastAsia="Times New Roman" w:cs="Times New Roman"/>
                  <w:sz w:val="22"/>
                </w:rPr>
                <w:t>State</w:t>
              </w:r>
            </w:hyperlink>
          </w:p>
        </w:tc>
      </w:tr>
      <w:tr w:rsidR="00001839" w:rsidRPr="00E86F2A" w14:paraId="670285F8" w14:textId="77777777" w:rsidTr="005A474B">
        <w:trPr>
          <w:trHeight w:val="280"/>
        </w:trPr>
        <w:tc>
          <w:tcPr>
            <w:tcW w:w="3080" w:type="dxa"/>
            <w:vMerge/>
            <w:tcBorders>
              <w:left w:val="single" w:sz="8" w:space="0" w:color="auto"/>
              <w:bottom w:val="single" w:sz="8" w:space="0" w:color="000000"/>
              <w:right w:val="single" w:sz="8" w:space="0" w:color="auto"/>
            </w:tcBorders>
            <w:vAlign w:val="center"/>
          </w:tcPr>
          <w:p w14:paraId="6E926AAE" w14:textId="77777777" w:rsidR="00001839" w:rsidRPr="00E86F2A" w:rsidRDefault="00001839" w:rsidP="003579BA">
            <w:pPr>
              <w:spacing w:after="0" w:line="240" w:lineRule="auto"/>
              <w:rPr>
                <w:rFonts w:eastAsia="Times New Roman" w:cs="Times New Roman"/>
                <w:b/>
                <w:bCs/>
                <w:color w:val="000000"/>
              </w:rPr>
            </w:pPr>
          </w:p>
        </w:tc>
        <w:tc>
          <w:tcPr>
            <w:tcW w:w="3055" w:type="dxa"/>
            <w:vMerge/>
            <w:tcBorders>
              <w:left w:val="single" w:sz="8" w:space="0" w:color="auto"/>
              <w:bottom w:val="single" w:sz="8" w:space="0" w:color="000000"/>
              <w:right w:val="nil"/>
            </w:tcBorders>
            <w:vAlign w:val="center"/>
          </w:tcPr>
          <w:p w14:paraId="0213909F" w14:textId="77777777" w:rsidR="00001839" w:rsidRPr="00D30D13" w:rsidRDefault="00001839" w:rsidP="003579BA">
            <w:pPr>
              <w:spacing w:after="0" w:line="240" w:lineRule="auto"/>
              <w:rPr>
                <w:rFonts w:eastAsia="Times New Roman" w:cs="Times New Roman"/>
                <w:color w:val="000000"/>
                <w:sz w:val="22"/>
              </w:rPr>
            </w:pPr>
          </w:p>
        </w:tc>
        <w:tc>
          <w:tcPr>
            <w:tcW w:w="3302" w:type="dxa"/>
            <w:tcBorders>
              <w:top w:val="single" w:sz="4" w:space="0" w:color="auto"/>
              <w:left w:val="single" w:sz="8" w:space="0" w:color="auto"/>
              <w:bottom w:val="single" w:sz="8" w:space="0" w:color="auto"/>
              <w:right w:val="single" w:sz="8" w:space="0" w:color="auto"/>
            </w:tcBorders>
            <w:shd w:val="clear" w:color="auto" w:fill="auto"/>
            <w:noWrap/>
          </w:tcPr>
          <w:p w14:paraId="439FDD88" w14:textId="2FBA25D2" w:rsidR="00001839" w:rsidRPr="00D30D13" w:rsidRDefault="00673093" w:rsidP="003579BA">
            <w:pPr>
              <w:spacing w:after="0" w:line="240" w:lineRule="auto"/>
              <w:rPr>
                <w:rFonts w:eastAsia="Times New Roman" w:cs="Times New Roman"/>
                <w:sz w:val="22"/>
              </w:rPr>
            </w:pPr>
            <w:hyperlink w:anchor="_County:_1" w:history="1">
              <w:r w:rsidR="00001839" w:rsidRPr="00E50341">
                <w:rPr>
                  <w:rStyle w:val="Hyperlink"/>
                  <w:rFonts w:eastAsia="Times New Roman" w:cs="Times New Roman"/>
                  <w:sz w:val="22"/>
                </w:rPr>
                <w:t>County</w:t>
              </w:r>
            </w:hyperlink>
          </w:p>
        </w:tc>
      </w:tr>
    </w:tbl>
    <w:p w14:paraId="4FDD5E52" w14:textId="77777777" w:rsidR="006229E9" w:rsidRDefault="006229E9">
      <w:r>
        <w:br w:type="page"/>
      </w:r>
    </w:p>
    <w:tbl>
      <w:tblPr>
        <w:tblW w:w="9437" w:type="dxa"/>
        <w:tblInd w:w="93" w:type="dxa"/>
        <w:tblLayout w:type="fixed"/>
        <w:tblLook w:val="04A0" w:firstRow="1" w:lastRow="0" w:firstColumn="1" w:lastColumn="0" w:noHBand="0" w:noVBand="1"/>
      </w:tblPr>
      <w:tblGrid>
        <w:gridCol w:w="3080"/>
        <w:gridCol w:w="3055"/>
        <w:gridCol w:w="3302"/>
      </w:tblGrid>
      <w:tr w:rsidR="006229E9" w:rsidRPr="00E86F2A" w14:paraId="4680D583" w14:textId="77777777" w:rsidTr="005A474B">
        <w:trPr>
          <w:trHeight w:val="260"/>
        </w:trPr>
        <w:tc>
          <w:tcPr>
            <w:tcW w:w="3080" w:type="dxa"/>
            <w:tcBorders>
              <w:top w:val="single" w:sz="12" w:space="0" w:color="auto"/>
              <w:left w:val="single" w:sz="8" w:space="0" w:color="auto"/>
              <w:bottom w:val="single" w:sz="8" w:space="0" w:color="000000"/>
              <w:right w:val="single" w:sz="8" w:space="0" w:color="auto"/>
            </w:tcBorders>
            <w:shd w:val="clear" w:color="auto" w:fill="auto"/>
            <w:noWrap/>
            <w:vAlign w:val="bottom"/>
          </w:tcPr>
          <w:p w14:paraId="470382B2" w14:textId="0D7C2106" w:rsidR="006229E9" w:rsidRPr="00D30D13" w:rsidRDefault="006229E9" w:rsidP="006229E9">
            <w:pPr>
              <w:spacing w:after="0" w:line="240" w:lineRule="auto"/>
              <w:rPr>
                <w:rFonts w:eastAsia="Times New Roman" w:cs="Times New Roman"/>
                <w:b/>
                <w:bCs/>
                <w:color w:val="000000"/>
                <w:szCs w:val="24"/>
              </w:rPr>
            </w:pPr>
            <w:r w:rsidRPr="00E86F2A">
              <w:rPr>
                <w:rFonts w:eastAsia="Times New Roman" w:cs="Times New Roman"/>
                <w:b/>
                <w:bCs/>
                <w:color w:val="000000"/>
                <w:sz w:val="22"/>
              </w:rPr>
              <w:lastRenderedPageBreak/>
              <w:t xml:space="preserve">Water </w:t>
            </w:r>
            <w:r w:rsidR="00FD1A88">
              <w:rPr>
                <w:rFonts w:eastAsia="Times New Roman" w:cs="Times New Roman"/>
                <w:b/>
                <w:bCs/>
                <w:color w:val="000000"/>
                <w:sz w:val="22"/>
              </w:rPr>
              <w:t>Topic</w:t>
            </w:r>
          </w:p>
        </w:tc>
        <w:tc>
          <w:tcPr>
            <w:tcW w:w="3055" w:type="dxa"/>
            <w:tcBorders>
              <w:top w:val="single" w:sz="12" w:space="0" w:color="auto"/>
              <w:left w:val="single" w:sz="8" w:space="0" w:color="auto"/>
              <w:bottom w:val="single" w:sz="4" w:space="0" w:color="000000"/>
              <w:right w:val="nil"/>
            </w:tcBorders>
            <w:shd w:val="clear" w:color="auto" w:fill="auto"/>
            <w:noWrap/>
            <w:vAlign w:val="bottom"/>
          </w:tcPr>
          <w:p w14:paraId="6CB9CF56" w14:textId="0D63EE70" w:rsidR="006229E9" w:rsidRPr="00D30D13" w:rsidRDefault="00FD1A88" w:rsidP="006229E9">
            <w:pPr>
              <w:spacing w:after="0" w:line="240" w:lineRule="auto"/>
              <w:rPr>
                <w:rFonts w:eastAsia="Times New Roman" w:cs="Times New Roman"/>
                <w:color w:val="000000"/>
                <w:sz w:val="22"/>
              </w:rPr>
            </w:pPr>
            <w:r>
              <w:rPr>
                <w:rFonts w:eastAsia="Times New Roman" w:cs="Times New Roman"/>
                <w:b/>
                <w:bCs/>
                <w:color w:val="000000"/>
                <w:sz w:val="22"/>
              </w:rPr>
              <w:t xml:space="preserve">Issue </w:t>
            </w:r>
            <w:r w:rsidR="006229E9" w:rsidRPr="00E86F2A">
              <w:rPr>
                <w:rFonts w:eastAsia="Times New Roman" w:cs="Times New Roman"/>
                <w:b/>
                <w:bCs/>
                <w:color w:val="000000"/>
                <w:sz w:val="22"/>
              </w:rPr>
              <w:t>Keywords</w:t>
            </w:r>
          </w:p>
        </w:tc>
        <w:tc>
          <w:tcPr>
            <w:tcW w:w="3302" w:type="dxa"/>
            <w:tcBorders>
              <w:top w:val="single" w:sz="12" w:space="0" w:color="auto"/>
              <w:left w:val="single" w:sz="8" w:space="0" w:color="auto"/>
              <w:bottom w:val="single" w:sz="4" w:space="0" w:color="auto"/>
              <w:right w:val="single" w:sz="8" w:space="0" w:color="auto"/>
            </w:tcBorders>
            <w:shd w:val="clear" w:color="auto" w:fill="auto"/>
            <w:noWrap/>
            <w:vAlign w:val="bottom"/>
          </w:tcPr>
          <w:p w14:paraId="2F540CEE" w14:textId="6F7FD9E7" w:rsidR="006229E9" w:rsidRDefault="006229E9" w:rsidP="006229E9">
            <w:pPr>
              <w:spacing w:after="0" w:line="240" w:lineRule="auto"/>
            </w:pPr>
            <w:r w:rsidRPr="00E86F2A">
              <w:rPr>
                <w:rFonts w:eastAsia="Times New Roman" w:cs="Times New Roman"/>
                <w:b/>
                <w:bCs/>
                <w:color w:val="000000"/>
                <w:sz w:val="22"/>
              </w:rPr>
              <w:t>Information about Laws</w:t>
            </w:r>
            <w:r w:rsidR="00FD1A88">
              <w:rPr>
                <w:rFonts w:eastAsia="Times New Roman" w:cs="Times New Roman"/>
                <w:b/>
                <w:bCs/>
                <w:color w:val="000000"/>
                <w:sz w:val="22"/>
              </w:rPr>
              <w:t>,</w:t>
            </w:r>
            <w:r w:rsidRPr="00E86F2A">
              <w:rPr>
                <w:rFonts w:eastAsia="Times New Roman" w:cs="Times New Roman"/>
                <w:b/>
                <w:bCs/>
                <w:color w:val="000000"/>
                <w:sz w:val="22"/>
              </w:rPr>
              <w:t xml:space="preserve"> Regulations</w:t>
            </w:r>
            <w:r w:rsidR="00FD1A88">
              <w:rPr>
                <w:rFonts w:eastAsia="Times New Roman" w:cs="Times New Roman"/>
                <w:b/>
                <w:bCs/>
                <w:color w:val="000000"/>
                <w:sz w:val="22"/>
              </w:rPr>
              <w:t>, and Programs</w:t>
            </w:r>
          </w:p>
        </w:tc>
      </w:tr>
      <w:tr w:rsidR="006229E9" w:rsidRPr="00E86F2A" w14:paraId="09F0652B" w14:textId="77777777" w:rsidTr="005A474B">
        <w:trPr>
          <w:trHeight w:val="260"/>
        </w:trPr>
        <w:tc>
          <w:tcPr>
            <w:tcW w:w="3080" w:type="dxa"/>
            <w:vMerge w:val="restart"/>
            <w:tcBorders>
              <w:top w:val="single" w:sz="12" w:space="0" w:color="auto"/>
              <w:left w:val="single" w:sz="8" w:space="0" w:color="auto"/>
              <w:bottom w:val="single" w:sz="8" w:space="0" w:color="000000"/>
              <w:right w:val="single" w:sz="8" w:space="0" w:color="auto"/>
            </w:tcBorders>
            <w:shd w:val="clear" w:color="auto" w:fill="auto"/>
            <w:noWrap/>
            <w:hideMark/>
          </w:tcPr>
          <w:p w14:paraId="09F06528" w14:textId="1B52BB05" w:rsidR="006229E9" w:rsidRPr="00D30D13" w:rsidRDefault="006229E9" w:rsidP="006229E9">
            <w:pPr>
              <w:spacing w:after="0" w:line="240" w:lineRule="auto"/>
              <w:rPr>
                <w:rFonts w:eastAsia="Times New Roman" w:cs="Times New Roman"/>
                <w:b/>
                <w:bCs/>
                <w:color w:val="000000"/>
                <w:szCs w:val="24"/>
              </w:rPr>
            </w:pPr>
            <w:r w:rsidRPr="00D30D13">
              <w:rPr>
                <w:rFonts w:eastAsia="Times New Roman" w:cs="Times New Roman"/>
                <w:b/>
                <w:bCs/>
                <w:color w:val="000000"/>
                <w:szCs w:val="24"/>
              </w:rPr>
              <w:t>Wastewater</w:t>
            </w:r>
          </w:p>
        </w:tc>
        <w:tc>
          <w:tcPr>
            <w:tcW w:w="3055" w:type="dxa"/>
            <w:vMerge w:val="restart"/>
            <w:tcBorders>
              <w:top w:val="single" w:sz="12" w:space="0" w:color="auto"/>
              <w:left w:val="single" w:sz="8" w:space="0" w:color="auto"/>
              <w:bottom w:val="single" w:sz="4" w:space="0" w:color="000000"/>
              <w:right w:val="nil"/>
            </w:tcBorders>
            <w:shd w:val="clear" w:color="auto" w:fill="auto"/>
            <w:noWrap/>
            <w:hideMark/>
          </w:tcPr>
          <w:p w14:paraId="09F06529"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Biosolids</w:t>
            </w:r>
          </w:p>
        </w:tc>
        <w:tc>
          <w:tcPr>
            <w:tcW w:w="3302" w:type="dxa"/>
            <w:tcBorders>
              <w:top w:val="single" w:sz="12" w:space="0" w:color="auto"/>
              <w:left w:val="single" w:sz="8" w:space="0" w:color="auto"/>
              <w:bottom w:val="single" w:sz="4" w:space="0" w:color="auto"/>
              <w:right w:val="single" w:sz="8" w:space="0" w:color="auto"/>
            </w:tcBorders>
            <w:shd w:val="clear" w:color="auto" w:fill="auto"/>
            <w:noWrap/>
            <w:vAlign w:val="bottom"/>
            <w:hideMark/>
          </w:tcPr>
          <w:p w14:paraId="09F0652A" w14:textId="416079FC" w:rsidR="006229E9" w:rsidRPr="00D30D13" w:rsidRDefault="00673093" w:rsidP="006229E9">
            <w:pPr>
              <w:spacing w:after="0" w:line="240" w:lineRule="auto"/>
              <w:rPr>
                <w:rFonts w:eastAsia="Times New Roman" w:cs="Times New Roman"/>
                <w:color w:val="000000"/>
                <w:sz w:val="22"/>
              </w:rPr>
            </w:pPr>
            <w:hyperlink w:anchor="_Federal:_55" w:history="1">
              <w:r w:rsidR="006229E9" w:rsidRPr="003F207C">
                <w:rPr>
                  <w:rStyle w:val="Hyperlink"/>
                  <w:rFonts w:eastAsia="Times New Roman" w:cs="Times New Roman"/>
                  <w:sz w:val="22"/>
                </w:rPr>
                <w:t>Federal</w:t>
              </w:r>
            </w:hyperlink>
          </w:p>
        </w:tc>
      </w:tr>
      <w:tr w:rsidR="006229E9" w:rsidRPr="00E86F2A" w14:paraId="09F0652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2C"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2D"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2E" w14:textId="3439F14A" w:rsidR="006229E9" w:rsidRPr="00D30D13" w:rsidRDefault="00673093" w:rsidP="006229E9">
            <w:pPr>
              <w:spacing w:after="0" w:line="240" w:lineRule="auto"/>
              <w:rPr>
                <w:rFonts w:eastAsia="Times New Roman" w:cs="Times New Roman"/>
                <w:color w:val="000000"/>
                <w:sz w:val="22"/>
              </w:rPr>
            </w:pPr>
            <w:hyperlink w:anchor="_State:_38" w:history="1">
              <w:r w:rsidR="006229E9" w:rsidRPr="003F207C">
                <w:rPr>
                  <w:rStyle w:val="Hyperlink"/>
                  <w:rFonts w:eastAsia="Times New Roman" w:cs="Times New Roman"/>
                  <w:sz w:val="22"/>
                </w:rPr>
                <w:t>State</w:t>
              </w:r>
            </w:hyperlink>
          </w:p>
        </w:tc>
      </w:tr>
      <w:tr w:rsidR="006229E9" w:rsidRPr="00E86F2A" w14:paraId="09F06533" w14:textId="77777777" w:rsidTr="005A474B">
        <w:trPr>
          <w:trHeight w:val="260"/>
        </w:trPr>
        <w:tc>
          <w:tcPr>
            <w:tcW w:w="3080" w:type="dxa"/>
            <w:vMerge/>
            <w:tcBorders>
              <w:top w:val="nil"/>
              <w:left w:val="single" w:sz="8" w:space="0" w:color="auto"/>
              <w:bottom w:val="single" w:sz="4" w:space="0" w:color="auto"/>
              <w:right w:val="single" w:sz="8" w:space="0" w:color="auto"/>
            </w:tcBorders>
            <w:vAlign w:val="center"/>
            <w:hideMark/>
          </w:tcPr>
          <w:p w14:paraId="09F06530" w14:textId="77777777" w:rsidR="006229E9" w:rsidRPr="00E86F2A" w:rsidRDefault="006229E9" w:rsidP="006229E9">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4" w:space="0" w:color="000000"/>
              <w:right w:val="nil"/>
            </w:tcBorders>
            <w:shd w:val="clear" w:color="auto" w:fill="auto"/>
            <w:noWrap/>
            <w:hideMark/>
          </w:tcPr>
          <w:p w14:paraId="09F06531"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Disposal, discharge</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32" w14:textId="0CDD8EC1" w:rsidR="006229E9" w:rsidRPr="00D30D13" w:rsidRDefault="00673093" w:rsidP="006229E9">
            <w:pPr>
              <w:spacing w:after="0" w:line="240" w:lineRule="auto"/>
              <w:rPr>
                <w:rFonts w:eastAsia="Times New Roman" w:cs="Times New Roman"/>
                <w:color w:val="000000"/>
                <w:sz w:val="22"/>
              </w:rPr>
            </w:pPr>
            <w:hyperlink w:anchor="_Federal:_56" w:history="1">
              <w:r w:rsidR="006229E9" w:rsidRPr="003F207C">
                <w:rPr>
                  <w:rStyle w:val="Hyperlink"/>
                  <w:rFonts w:eastAsia="Times New Roman" w:cs="Times New Roman"/>
                  <w:sz w:val="22"/>
                </w:rPr>
                <w:t>Federal</w:t>
              </w:r>
            </w:hyperlink>
          </w:p>
        </w:tc>
      </w:tr>
      <w:tr w:rsidR="006229E9" w:rsidRPr="00E86F2A" w14:paraId="09F06537" w14:textId="77777777" w:rsidTr="005A474B">
        <w:trPr>
          <w:trHeight w:val="260"/>
        </w:trPr>
        <w:tc>
          <w:tcPr>
            <w:tcW w:w="3080" w:type="dxa"/>
            <w:vMerge/>
            <w:tcBorders>
              <w:top w:val="single" w:sz="4" w:space="0" w:color="auto"/>
              <w:left w:val="single" w:sz="8" w:space="0" w:color="auto"/>
              <w:bottom w:val="single" w:sz="8" w:space="0" w:color="000000"/>
              <w:right w:val="single" w:sz="8" w:space="0" w:color="auto"/>
            </w:tcBorders>
            <w:vAlign w:val="center"/>
            <w:hideMark/>
          </w:tcPr>
          <w:p w14:paraId="09F06534"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35"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36" w14:textId="228070D1" w:rsidR="006229E9" w:rsidRPr="00D30D13" w:rsidRDefault="00673093" w:rsidP="006229E9">
            <w:pPr>
              <w:spacing w:after="0" w:line="240" w:lineRule="auto"/>
              <w:rPr>
                <w:rFonts w:eastAsia="Times New Roman" w:cs="Times New Roman"/>
                <w:color w:val="000000"/>
                <w:sz w:val="22"/>
              </w:rPr>
            </w:pPr>
            <w:hyperlink w:anchor="_Tribal:_8" w:history="1">
              <w:r w:rsidR="001F5376" w:rsidRPr="00BA5EDB">
                <w:rPr>
                  <w:rStyle w:val="Hyperlink"/>
                  <w:rFonts w:eastAsia="Times New Roman" w:cs="Times New Roman"/>
                  <w:sz w:val="22"/>
                </w:rPr>
                <w:t>Tribal</w:t>
              </w:r>
            </w:hyperlink>
          </w:p>
        </w:tc>
      </w:tr>
      <w:tr w:rsidR="006229E9" w:rsidRPr="00E86F2A" w14:paraId="09F0653B"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38"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39"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3A" w14:textId="7AE008EA" w:rsidR="006229E9" w:rsidRPr="00D30D13" w:rsidRDefault="00673093" w:rsidP="006229E9">
            <w:pPr>
              <w:spacing w:after="0" w:line="240" w:lineRule="auto"/>
              <w:rPr>
                <w:rFonts w:eastAsia="Times New Roman" w:cs="Times New Roman"/>
                <w:color w:val="000000"/>
                <w:sz w:val="22"/>
              </w:rPr>
            </w:pPr>
            <w:hyperlink w:anchor="_State:_37" w:history="1">
              <w:r w:rsidR="001F5376" w:rsidRPr="00BA5EDB">
                <w:rPr>
                  <w:rStyle w:val="Hyperlink"/>
                  <w:rFonts w:eastAsia="Times New Roman" w:cs="Times New Roman"/>
                  <w:sz w:val="22"/>
                </w:rPr>
                <w:t>State</w:t>
              </w:r>
            </w:hyperlink>
          </w:p>
        </w:tc>
      </w:tr>
      <w:tr w:rsidR="006229E9" w:rsidRPr="00E86F2A" w14:paraId="09F0653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3C"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3D"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3E" w14:textId="32A03CD5" w:rsidR="006229E9" w:rsidRPr="00D30D13" w:rsidRDefault="00673093" w:rsidP="006229E9">
            <w:pPr>
              <w:spacing w:after="0" w:line="240" w:lineRule="auto"/>
              <w:rPr>
                <w:rFonts w:eastAsia="Times New Roman" w:cs="Times New Roman"/>
                <w:color w:val="000000"/>
                <w:sz w:val="22"/>
              </w:rPr>
            </w:pPr>
            <w:hyperlink w:anchor="_Other_resources:_6" w:history="1">
              <w:r w:rsidR="006229E9" w:rsidRPr="00755737">
                <w:rPr>
                  <w:rStyle w:val="Hyperlink"/>
                  <w:rFonts w:eastAsia="Times New Roman" w:cs="Times New Roman"/>
                  <w:sz w:val="22"/>
                </w:rPr>
                <w:t>Other Resources</w:t>
              </w:r>
            </w:hyperlink>
          </w:p>
        </w:tc>
      </w:tr>
      <w:tr w:rsidR="006229E9" w:rsidRPr="00E86F2A" w14:paraId="09F0654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40" w14:textId="77777777" w:rsidR="006229E9" w:rsidRPr="00E86F2A" w:rsidRDefault="006229E9" w:rsidP="006229E9">
            <w:pPr>
              <w:spacing w:after="0" w:line="240" w:lineRule="auto"/>
              <w:rPr>
                <w:rFonts w:eastAsia="Times New Roman" w:cs="Times New Roman"/>
                <w:b/>
                <w:bCs/>
                <w:color w:val="000000"/>
              </w:rPr>
            </w:pPr>
          </w:p>
        </w:tc>
        <w:tc>
          <w:tcPr>
            <w:tcW w:w="3055" w:type="dxa"/>
            <w:vMerge w:val="restart"/>
            <w:tcBorders>
              <w:top w:val="single" w:sz="4" w:space="0" w:color="auto"/>
              <w:left w:val="single" w:sz="8" w:space="0" w:color="auto"/>
              <w:bottom w:val="single" w:sz="4" w:space="0" w:color="000000"/>
              <w:right w:val="nil"/>
            </w:tcBorders>
            <w:shd w:val="clear" w:color="auto" w:fill="auto"/>
            <w:noWrap/>
            <w:hideMark/>
          </w:tcPr>
          <w:p w14:paraId="09F06541"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Infrastructure</w:t>
            </w:r>
          </w:p>
        </w:tc>
        <w:tc>
          <w:tcPr>
            <w:tcW w:w="330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9F06542" w14:textId="2EBB65F9" w:rsidR="006229E9" w:rsidRPr="00D30D13" w:rsidRDefault="00673093" w:rsidP="006229E9">
            <w:pPr>
              <w:spacing w:after="0" w:line="240" w:lineRule="auto"/>
              <w:rPr>
                <w:rFonts w:eastAsia="Times New Roman" w:cs="Times New Roman"/>
                <w:color w:val="000000"/>
                <w:sz w:val="22"/>
              </w:rPr>
            </w:pPr>
            <w:hyperlink w:anchor="_Federal:_57" w:history="1">
              <w:r w:rsidR="006229E9" w:rsidRPr="00755737">
                <w:rPr>
                  <w:rStyle w:val="Hyperlink"/>
                  <w:rFonts w:eastAsia="Times New Roman" w:cs="Times New Roman"/>
                  <w:sz w:val="22"/>
                </w:rPr>
                <w:t>Federal</w:t>
              </w:r>
            </w:hyperlink>
          </w:p>
        </w:tc>
      </w:tr>
      <w:tr w:rsidR="006229E9" w:rsidRPr="00E86F2A" w14:paraId="09F0654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44"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45"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46" w14:textId="03D673C2" w:rsidR="006229E9" w:rsidRPr="00D30D13" w:rsidRDefault="00673093" w:rsidP="006229E9">
            <w:pPr>
              <w:spacing w:after="0" w:line="240" w:lineRule="auto"/>
              <w:rPr>
                <w:rFonts w:eastAsia="Times New Roman" w:cs="Times New Roman"/>
                <w:color w:val="000000"/>
                <w:sz w:val="22"/>
              </w:rPr>
            </w:pPr>
            <w:hyperlink w:anchor="_State:_36" w:history="1">
              <w:r w:rsidR="006229E9" w:rsidRPr="00755737">
                <w:rPr>
                  <w:rStyle w:val="Hyperlink"/>
                  <w:rFonts w:eastAsia="Times New Roman" w:cs="Times New Roman"/>
                  <w:sz w:val="22"/>
                </w:rPr>
                <w:t>State</w:t>
              </w:r>
            </w:hyperlink>
          </w:p>
        </w:tc>
      </w:tr>
      <w:tr w:rsidR="006229E9" w:rsidRPr="00E86F2A" w14:paraId="09F0654B"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48"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49"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4A" w14:textId="62A15A31" w:rsidR="006229E9" w:rsidRPr="00D30D13" w:rsidRDefault="00673093" w:rsidP="006229E9">
            <w:pPr>
              <w:spacing w:after="0" w:line="240" w:lineRule="auto"/>
              <w:rPr>
                <w:rFonts w:eastAsia="Times New Roman" w:cs="Times New Roman"/>
                <w:color w:val="000000"/>
                <w:sz w:val="22"/>
              </w:rPr>
            </w:pPr>
            <w:hyperlink w:anchor="_Local:_8" w:history="1">
              <w:r w:rsidR="006229E9" w:rsidRPr="002F7D5E">
                <w:rPr>
                  <w:rStyle w:val="Hyperlink"/>
                  <w:rFonts w:eastAsia="Times New Roman" w:cs="Times New Roman"/>
                  <w:sz w:val="22"/>
                </w:rPr>
                <w:t>Local</w:t>
              </w:r>
            </w:hyperlink>
          </w:p>
        </w:tc>
      </w:tr>
      <w:tr w:rsidR="006229E9" w:rsidRPr="00E86F2A" w14:paraId="09F0654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4C" w14:textId="77777777" w:rsidR="006229E9" w:rsidRPr="00E86F2A" w:rsidRDefault="006229E9" w:rsidP="006229E9">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4" w:space="0" w:color="000000"/>
              <w:right w:val="nil"/>
            </w:tcBorders>
            <w:shd w:val="clear" w:color="auto" w:fill="auto"/>
            <w:noWrap/>
            <w:hideMark/>
          </w:tcPr>
          <w:p w14:paraId="09F0654D" w14:textId="10D86B64"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Public health</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4E" w14:textId="37C78EEB" w:rsidR="006229E9" w:rsidRPr="00D30D13" w:rsidRDefault="00673093" w:rsidP="006229E9">
            <w:pPr>
              <w:spacing w:after="0" w:line="240" w:lineRule="auto"/>
              <w:rPr>
                <w:rFonts w:eastAsia="Times New Roman" w:cs="Times New Roman"/>
                <w:color w:val="000000"/>
                <w:sz w:val="22"/>
              </w:rPr>
            </w:pPr>
            <w:hyperlink w:anchor="_Federal:_58" w:history="1">
              <w:r w:rsidR="006229E9" w:rsidRPr="002F7D5E">
                <w:rPr>
                  <w:rStyle w:val="Hyperlink"/>
                  <w:rFonts w:eastAsia="Times New Roman" w:cs="Times New Roman"/>
                  <w:sz w:val="22"/>
                </w:rPr>
                <w:t>Federal</w:t>
              </w:r>
            </w:hyperlink>
          </w:p>
        </w:tc>
      </w:tr>
      <w:tr w:rsidR="006229E9" w:rsidRPr="00E86F2A" w14:paraId="09F0655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50"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51"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52" w14:textId="574AD4BC" w:rsidR="006229E9" w:rsidRPr="00D30D13" w:rsidRDefault="00673093" w:rsidP="006229E9">
            <w:pPr>
              <w:spacing w:after="0" w:line="240" w:lineRule="auto"/>
              <w:rPr>
                <w:rFonts w:eastAsia="Times New Roman" w:cs="Times New Roman"/>
                <w:color w:val="000000"/>
                <w:sz w:val="22"/>
              </w:rPr>
            </w:pPr>
            <w:hyperlink w:anchor="_State:_35" w:history="1">
              <w:r w:rsidR="006229E9" w:rsidRPr="002F7D5E">
                <w:rPr>
                  <w:rStyle w:val="Hyperlink"/>
                  <w:rFonts w:eastAsia="Times New Roman" w:cs="Times New Roman"/>
                  <w:sz w:val="22"/>
                </w:rPr>
                <w:t>State</w:t>
              </w:r>
            </w:hyperlink>
          </w:p>
        </w:tc>
      </w:tr>
      <w:tr w:rsidR="006229E9" w:rsidRPr="00E86F2A" w14:paraId="09F0655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54"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55"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56" w14:textId="13E7D51F" w:rsidR="006229E9" w:rsidRPr="00D30D13" w:rsidRDefault="00673093" w:rsidP="006229E9">
            <w:pPr>
              <w:spacing w:after="0" w:line="240" w:lineRule="auto"/>
              <w:rPr>
                <w:rFonts w:eastAsia="Times New Roman" w:cs="Times New Roman"/>
                <w:color w:val="000000"/>
                <w:sz w:val="22"/>
              </w:rPr>
            </w:pPr>
            <w:hyperlink w:anchor="_Other_resources:_7" w:history="1">
              <w:r w:rsidR="006229E9" w:rsidRPr="002F7D5E">
                <w:rPr>
                  <w:rStyle w:val="Hyperlink"/>
                  <w:rFonts w:eastAsia="Times New Roman" w:cs="Times New Roman"/>
                  <w:sz w:val="22"/>
                </w:rPr>
                <w:t>Other Resources</w:t>
              </w:r>
            </w:hyperlink>
          </w:p>
        </w:tc>
      </w:tr>
      <w:tr w:rsidR="006229E9" w:rsidRPr="00E86F2A" w14:paraId="09F0655B"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58" w14:textId="77777777" w:rsidR="006229E9" w:rsidRPr="00E86F2A" w:rsidRDefault="006229E9" w:rsidP="006229E9">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8" w:space="0" w:color="000000"/>
              <w:right w:val="nil"/>
            </w:tcBorders>
            <w:shd w:val="clear" w:color="auto" w:fill="auto"/>
            <w:noWrap/>
            <w:hideMark/>
          </w:tcPr>
          <w:p w14:paraId="09F06559"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Septic systems</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5A" w14:textId="030396F0" w:rsidR="006229E9" w:rsidRPr="00D30D13" w:rsidRDefault="00673093" w:rsidP="006229E9">
            <w:pPr>
              <w:spacing w:after="0" w:line="240" w:lineRule="auto"/>
              <w:rPr>
                <w:rFonts w:eastAsia="Times New Roman" w:cs="Times New Roman"/>
                <w:color w:val="000000"/>
                <w:sz w:val="22"/>
              </w:rPr>
            </w:pPr>
            <w:hyperlink w:anchor="_Federal:_31" w:history="1">
              <w:r w:rsidR="006229E9" w:rsidRPr="002F7D5E">
                <w:rPr>
                  <w:rStyle w:val="Hyperlink"/>
                  <w:rFonts w:eastAsia="Times New Roman" w:cs="Times New Roman"/>
                  <w:sz w:val="22"/>
                </w:rPr>
                <w:t>Federal</w:t>
              </w:r>
            </w:hyperlink>
          </w:p>
        </w:tc>
      </w:tr>
      <w:tr w:rsidR="006229E9" w:rsidRPr="00E86F2A" w14:paraId="09F0655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5C"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8" w:space="0" w:color="000000"/>
              <w:right w:val="nil"/>
            </w:tcBorders>
            <w:vAlign w:val="center"/>
            <w:hideMark/>
          </w:tcPr>
          <w:p w14:paraId="09F0655D"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5E" w14:textId="65AFF81A" w:rsidR="006229E9" w:rsidRPr="00D30D13" w:rsidRDefault="00673093" w:rsidP="006229E9">
            <w:pPr>
              <w:spacing w:after="0" w:line="240" w:lineRule="auto"/>
              <w:rPr>
                <w:rFonts w:eastAsia="Times New Roman" w:cs="Times New Roman"/>
                <w:color w:val="000000"/>
                <w:sz w:val="22"/>
              </w:rPr>
            </w:pPr>
            <w:hyperlink w:anchor="_State:_59" w:history="1">
              <w:r w:rsidR="006229E9" w:rsidRPr="002F7D5E">
                <w:rPr>
                  <w:rStyle w:val="Hyperlink"/>
                  <w:rFonts w:eastAsia="Times New Roman" w:cs="Times New Roman"/>
                  <w:sz w:val="22"/>
                </w:rPr>
                <w:t>State</w:t>
              </w:r>
            </w:hyperlink>
          </w:p>
        </w:tc>
      </w:tr>
      <w:tr w:rsidR="006229E9" w:rsidRPr="00E86F2A" w14:paraId="09F06563" w14:textId="77777777" w:rsidTr="005A474B">
        <w:trPr>
          <w:trHeight w:val="280"/>
        </w:trPr>
        <w:tc>
          <w:tcPr>
            <w:tcW w:w="3080" w:type="dxa"/>
            <w:vMerge/>
            <w:tcBorders>
              <w:top w:val="nil"/>
              <w:left w:val="single" w:sz="8" w:space="0" w:color="auto"/>
              <w:bottom w:val="single" w:sz="8" w:space="0" w:color="000000"/>
              <w:right w:val="single" w:sz="8" w:space="0" w:color="auto"/>
            </w:tcBorders>
            <w:vAlign w:val="center"/>
            <w:hideMark/>
          </w:tcPr>
          <w:p w14:paraId="09F06560"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8" w:space="0" w:color="000000"/>
              <w:right w:val="nil"/>
            </w:tcBorders>
            <w:vAlign w:val="center"/>
            <w:hideMark/>
          </w:tcPr>
          <w:p w14:paraId="09F06561"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8" w:space="0" w:color="auto"/>
              <w:right w:val="single" w:sz="8" w:space="0" w:color="auto"/>
            </w:tcBorders>
            <w:shd w:val="clear" w:color="auto" w:fill="auto"/>
            <w:noWrap/>
            <w:vAlign w:val="bottom"/>
            <w:hideMark/>
          </w:tcPr>
          <w:p w14:paraId="09F06562" w14:textId="4D2406C8" w:rsidR="006229E9" w:rsidRPr="00D30D13" w:rsidRDefault="00673093" w:rsidP="006229E9">
            <w:pPr>
              <w:spacing w:after="0" w:line="240" w:lineRule="auto"/>
              <w:rPr>
                <w:rFonts w:eastAsia="Times New Roman" w:cs="Times New Roman"/>
                <w:color w:val="000000"/>
                <w:sz w:val="22"/>
              </w:rPr>
            </w:pPr>
            <w:hyperlink w:anchor="_Other_resources_4" w:history="1">
              <w:r w:rsidR="006229E9" w:rsidRPr="002F7D5E">
                <w:rPr>
                  <w:rStyle w:val="Hyperlink"/>
                  <w:rFonts w:eastAsia="Times New Roman" w:cs="Times New Roman"/>
                  <w:sz w:val="22"/>
                </w:rPr>
                <w:t>Other Resources</w:t>
              </w:r>
            </w:hyperlink>
          </w:p>
        </w:tc>
      </w:tr>
      <w:tr w:rsidR="006229E9" w:rsidRPr="00E86F2A" w14:paraId="09F06567" w14:textId="77777777" w:rsidTr="005A474B">
        <w:trPr>
          <w:trHeight w:val="260"/>
        </w:trPr>
        <w:tc>
          <w:tcPr>
            <w:tcW w:w="3080" w:type="dxa"/>
            <w:vMerge w:val="restart"/>
            <w:tcBorders>
              <w:top w:val="nil"/>
              <w:left w:val="single" w:sz="8" w:space="0" w:color="auto"/>
              <w:bottom w:val="single" w:sz="8" w:space="0" w:color="000000"/>
              <w:right w:val="single" w:sz="8" w:space="0" w:color="auto"/>
            </w:tcBorders>
            <w:shd w:val="clear" w:color="auto" w:fill="auto"/>
            <w:noWrap/>
            <w:hideMark/>
          </w:tcPr>
          <w:p w14:paraId="09F06564" w14:textId="77777777" w:rsidR="006229E9" w:rsidRPr="00D30D13" w:rsidRDefault="006229E9" w:rsidP="006229E9">
            <w:pPr>
              <w:spacing w:after="0" w:line="240" w:lineRule="auto"/>
              <w:rPr>
                <w:rFonts w:eastAsia="Times New Roman" w:cs="Times New Roman"/>
                <w:b/>
                <w:bCs/>
                <w:color w:val="000000"/>
                <w:szCs w:val="24"/>
              </w:rPr>
            </w:pPr>
            <w:r w:rsidRPr="00D30D13">
              <w:rPr>
                <w:rFonts w:eastAsia="Times New Roman" w:cs="Times New Roman"/>
                <w:b/>
                <w:bCs/>
                <w:color w:val="000000"/>
                <w:szCs w:val="24"/>
              </w:rPr>
              <w:t>Water Recreation</w:t>
            </w:r>
          </w:p>
        </w:tc>
        <w:tc>
          <w:tcPr>
            <w:tcW w:w="3055" w:type="dxa"/>
            <w:vMerge w:val="restart"/>
            <w:tcBorders>
              <w:top w:val="nil"/>
              <w:left w:val="single" w:sz="8" w:space="0" w:color="auto"/>
              <w:bottom w:val="single" w:sz="4" w:space="0" w:color="000000"/>
              <w:right w:val="nil"/>
            </w:tcBorders>
            <w:shd w:val="clear" w:color="auto" w:fill="auto"/>
            <w:noWrap/>
            <w:hideMark/>
          </w:tcPr>
          <w:p w14:paraId="09F06565"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Recreational fishing</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66" w14:textId="0DD80BE4" w:rsidR="006229E9" w:rsidRPr="00D30D13" w:rsidRDefault="00673093" w:rsidP="006229E9">
            <w:pPr>
              <w:spacing w:after="0" w:line="240" w:lineRule="auto"/>
              <w:rPr>
                <w:rFonts w:eastAsia="Times New Roman" w:cs="Times New Roman"/>
                <w:color w:val="000000"/>
                <w:sz w:val="22"/>
              </w:rPr>
            </w:pPr>
            <w:hyperlink w:anchor="_Great_Lakes_Region:" w:history="1">
              <w:r w:rsidR="00D00856" w:rsidRPr="005B5258">
                <w:rPr>
                  <w:rStyle w:val="Hyperlink"/>
                  <w:rFonts w:eastAsia="Times New Roman" w:cs="Times New Roman"/>
                  <w:sz w:val="22"/>
                </w:rPr>
                <w:t>Great Lakes Region</w:t>
              </w:r>
            </w:hyperlink>
          </w:p>
        </w:tc>
      </w:tr>
      <w:tr w:rsidR="006229E9" w:rsidRPr="00E86F2A" w14:paraId="09F0656B"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68" w14:textId="77777777" w:rsidR="006229E9" w:rsidRPr="00D30D13" w:rsidRDefault="006229E9" w:rsidP="006229E9">
            <w:pPr>
              <w:spacing w:after="0" w:line="240" w:lineRule="auto"/>
              <w:rPr>
                <w:rFonts w:eastAsia="Times New Roman" w:cs="Times New Roman"/>
                <w:b/>
                <w:bCs/>
                <w:color w:val="000000"/>
                <w:szCs w:val="24"/>
              </w:rPr>
            </w:pPr>
          </w:p>
        </w:tc>
        <w:tc>
          <w:tcPr>
            <w:tcW w:w="3055" w:type="dxa"/>
            <w:vMerge/>
            <w:tcBorders>
              <w:top w:val="nil"/>
              <w:left w:val="single" w:sz="8" w:space="0" w:color="auto"/>
              <w:bottom w:val="single" w:sz="4" w:space="0" w:color="000000"/>
              <w:right w:val="nil"/>
            </w:tcBorders>
            <w:vAlign w:val="center"/>
            <w:hideMark/>
          </w:tcPr>
          <w:p w14:paraId="09F06569"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6A" w14:textId="057880B0" w:rsidR="006229E9" w:rsidRPr="00D30D13" w:rsidRDefault="00673093" w:rsidP="006229E9">
            <w:pPr>
              <w:spacing w:after="0" w:line="240" w:lineRule="auto"/>
              <w:rPr>
                <w:rFonts w:eastAsia="Times New Roman" w:cs="Times New Roman"/>
                <w:color w:val="000000"/>
                <w:sz w:val="22"/>
              </w:rPr>
            </w:pPr>
            <w:hyperlink w:anchor="_State:_60" w:history="1">
              <w:r w:rsidR="006229E9" w:rsidRPr="002F7D5E">
                <w:rPr>
                  <w:rStyle w:val="Hyperlink"/>
                  <w:rFonts w:eastAsia="Times New Roman" w:cs="Times New Roman"/>
                  <w:sz w:val="22"/>
                </w:rPr>
                <w:t>State</w:t>
              </w:r>
            </w:hyperlink>
          </w:p>
        </w:tc>
      </w:tr>
      <w:tr w:rsidR="006229E9" w:rsidRPr="00E86F2A" w14:paraId="09F0656F"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6C" w14:textId="77777777" w:rsidR="006229E9" w:rsidRPr="00D30D13" w:rsidRDefault="006229E9" w:rsidP="006229E9">
            <w:pPr>
              <w:spacing w:after="0" w:line="240" w:lineRule="auto"/>
              <w:rPr>
                <w:rFonts w:eastAsia="Times New Roman" w:cs="Times New Roman"/>
                <w:b/>
                <w:bCs/>
                <w:color w:val="000000"/>
                <w:szCs w:val="24"/>
              </w:rPr>
            </w:pPr>
          </w:p>
        </w:tc>
        <w:tc>
          <w:tcPr>
            <w:tcW w:w="3055" w:type="dxa"/>
            <w:vMerge/>
            <w:tcBorders>
              <w:top w:val="nil"/>
              <w:left w:val="single" w:sz="8" w:space="0" w:color="auto"/>
              <w:bottom w:val="single" w:sz="4" w:space="0" w:color="000000"/>
              <w:right w:val="nil"/>
            </w:tcBorders>
            <w:vAlign w:val="center"/>
            <w:hideMark/>
          </w:tcPr>
          <w:p w14:paraId="09F0656D"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6E" w14:textId="293011EF" w:rsidR="006229E9" w:rsidRPr="00D30D13" w:rsidRDefault="00673093" w:rsidP="006229E9">
            <w:pPr>
              <w:spacing w:after="0" w:line="240" w:lineRule="auto"/>
              <w:rPr>
                <w:rFonts w:eastAsia="Times New Roman" w:cs="Times New Roman"/>
                <w:color w:val="000000"/>
                <w:sz w:val="22"/>
              </w:rPr>
            </w:pPr>
            <w:hyperlink w:anchor="_Other_resources_5" w:history="1">
              <w:r w:rsidR="006229E9" w:rsidRPr="002F7D5E">
                <w:rPr>
                  <w:rStyle w:val="Hyperlink"/>
                  <w:rFonts w:eastAsia="Times New Roman" w:cs="Times New Roman"/>
                  <w:sz w:val="22"/>
                </w:rPr>
                <w:t>Other Resources</w:t>
              </w:r>
            </w:hyperlink>
          </w:p>
        </w:tc>
      </w:tr>
      <w:tr w:rsidR="006229E9" w:rsidRPr="00E86F2A" w14:paraId="09F06573"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70" w14:textId="77777777" w:rsidR="006229E9" w:rsidRPr="00D30D13" w:rsidRDefault="006229E9" w:rsidP="006229E9">
            <w:pPr>
              <w:spacing w:after="0" w:line="240" w:lineRule="auto"/>
              <w:rPr>
                <w:rFonts w:eastAsia="Times New Roman" w:cs="Times New Roman"/>
                <w:b/>
                <w:bCs/>
                <w:color w:val="000000"/>
                <w:szCs w:val="24"/>
              </w:rPr>
            </w:pPr>
          </w:p>
        </w:tc>
        <w:tc>
          <w:tcPr>
            <w:tcW w:w="3055" w:type="dxa"/>
            <w:vMerge w:val="restart"/>
            <w:tcBorders>
              <w:top w:val="nil"/>
              <w:left w:val="single" w:sz="8" w:space="0" w:color="auto"/>
              <w:bottom w:val="single" w:sz="8" w:space="0" w:color="000000"/>
              <w:right w:val="nil"/>
            </w:tcBorders>
            <w:shd w:val="clear" w:color="auto" w:fill="auto"/>
            <w:noWrap/>
            <w:hideMark/>
          </w:tcPr>
          <w:p w14:paraId="09F06571" w14:textId="652AF180"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Water quality</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72" w14:textId="3AD95C6C" w:rsidR="006229E9" w:rsidRPr="00D30D13" w:rsidRDefault="00673093" w:rsidP="006229E9">
            <w:pPr>
              <w:spacing w:after="0" w:line="240" w:lineRule="auto"/>
              <w:rPr>
                <w:rFonts w:eastAsia="Times New Roman" w:cs="Times New Roman"/>
                <w:color w:val="000000"/>
                <w:sz w:val="22"/>
              </w:rPr>
            </w:pPr>
            <w:hyperlink w:anchor="_Federal:_29" w:history="1">
              <w:r w:rsidR="006229E9" w:rsidRPr="002F7D5E">
                <w:rPr>
                  <w:rStyle w:val="Hyperlink"/>
                  <w:rFonts w:eastAsia="Times New Roman" w:cs="Times New Roman"/>
                  <w:sz w:val="22"/>
                </w:rPr>
                <w:t>Federal</w:t>
              </w:r>
            </w:hyperlink>
          </w:p>
        </w:tc>
      </w:tr>
      <w:tr w:rsidR="006229E9" w:rsidRPr="00E86F2A" w14:paraId="09F06577" w14:textId="77777777" w:rsidTr="005A474B">
        <w:trPr>
          <w:trHeight w:val="260"/>
        </w:trPr>
        <w:tc>
          <w:tcPr>
            <w:tcW w:w="3080" w:type="dxa"/>
            <w:vMerge/>
            <w:tcBorders>
              <w:top w:val="nil"/>
              <w:left w:val="single" w:sz="8" w:space="0" w:color="auto"/>
              <w:bottom w:val="single" w:sz="8" w:space="0" w:color="000000"/>
              <w:right w:val="single" w:sz="8" w:space="0" w:color="auto"/>
            </w:tcBorders>
            <w:vAlign w:val="center"/>
            <w:hideMark/>
          </w:tcPr>
          <w:p w14:paraId="09F06574" w14:textId="77777777" w:rsidR="006229E9" w:rsidRPr="00D30D13" w:rsidRDefault="006229E9" w:rsidP="006229E9">
            <w:pPr>
              <w:spacing w:after="0" w:line="240" w:lineRule="auto"/>
              <w:rPr>
                <w:rFonts w:eastAsia="Times New Roman" w:cs="Times New Roman"/>
                <w:b/>
                <w:bCs/>
                <w:color w:val="000000"/>
                <w:szCs w:val="24"/>
              </w:rPr>
            </w:pPr>
          </w:p>
        </w:tc>
        <w:tc>
          <w:tcPr>
            <w:tcW w:w="3055" w:type="dxa"/>
            <w:vMerge/>
            <w:tcBorders>
              <w:top w:val="nil"/>
              <w:left w:val="single" w:sz="8" w:space="0" w:color="auto"/>
              <w:bottom w:val="single" w:sz="8" w:space="0" w:color="000000"/>
              <w:right w:val="nil"/>
            </w:tcBorders>
            <w:vAlign w:val="center"/>
            <w:hideMark/>
          </w:tcPr>
          <w:p w14:paraId="09F06575"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8" w:space="0" w:color="auto"/>
              <w:right w:val="single" w:sz="8" w:space="0" w:color="auto"/>
            </w:tcBorders>
            <w:shd w:val="clear" w:color="auto" w:fill="auto"/>
            <w:noWrap/>
            <w:vAlign w:val="bottom"/>
            <w:hideMark/>
          </w:tcPr>
          <w:p w14:paraId="09F06576" w14:textId="036C0DDF" w:rsidR="006229E9" w:rsidRPr="00D30D13" w:rsidRDefault="00673093" w:rsidP="006229E9">
            <w:pPr>
              <w:spacing w:after="0" w:line="240" w:lineRule="auto"/>
              <w:rPr>
                <w:rFonts w:eastAsia="Times New Roman" w:cs="Times New Roman"/>
                <w:color w:val="000000"/>
                <w:sz w:val="22"/>
              </w:rPr>
            </w:pPr>
            <w:hyperlink w:anchor="_State:_32" w:history="1">
              <w:r w:rsidR="006229E9" w:rsidRPr="002F7D5E">
                <w:rPr>
                  <w:rStyle w:val="Hyperlink"/>
                  <w:rFonts w:eastAsia="Times New Roman" w:cs="Times New Roman"/>
                  <w:sz w:val="22"/>
                </w:rPr>
                <w:t>State</w:t>
              </w:r>
            </w:hyperlink>
          </w:p>
        </w:tc>
      </w:tr>
      <w:tr w:rsidR="006229E9" w:rsidRPr="00E86F2A" w14:paraId="09F0657B" w14:textId="77777777" w:rsidTr="005A474B">
        <w:trPr>
          <w:trHeight w:val="260"/>
        </w:trPr>
        <w:tc>
          <w:tcPr>
            <w:tcW w:w="3080" w:type="dxa"/>
            <w:vMerge w:val="restart"/>
            <w:tcBorders>
              <w:top w:val="nil"/>
              <w:left w:val="single" w:sz="8" w:space="0" w:color="auto"/>
              <w:right w:val="single" w:sz="8" w:space="0" w:color="auto"/>
            </w:tcBorders>
            <w:shd w:val="clear" w:color="auto" w:fill="auto"/>
            <w:noWrap/>
            <w:hideMark/>
          </w:tcPr>
          <w:p w14:paraId="4C39FB7C" w14:textId="77777777" w:rsidR="006229E9" w:rsidRPr="00D30D13" w:rsidRDefault="006229E9" w:rsidP="006229E9">
            <w:pPr>
              <w:spacing w:after="0" w:line="240" w:lineRule="auto"/>
              <w:rPr>
                <w:rFonts w:eastAsia="Times New Roman" w:cs="Times New Roman"/>
                <w:b/>
                <w:bCs/>
                <w:color w:val="000000"/>
                <w:szCs w:val="24"/>
              </w:rPr>
            </w:pPr>
            <w:r w:rsidRPr="00D30D13">
              <w:rPr>
                <w:rFonts w:eastAsia="Times New Roman" w:cs="Times New Roman"/>
                <w:b/>
                <w:bCs/>
                <w:color w:val="000000"/>
                <w:szCs w:val="24"/>
              </w:rPr>
              <w:t>Water Use</w:t>
            </w:r>
          </w:p>
          <w:p w14:paraId="09F06578" w14:textId="178D84FD" w:rsidR="006229E9" w:rsidRPr="00D30D13" w:rsidRDefault="006229E9" w:rsidP="006229E9">
            <w:pPr>
              <w:spacing w:after="0" w:line="240" w:lineRule="auto"/>
              <w:rPr>
                <w:rFonts w:eastAsia="Times New Roman" w:cs="Times New Roman"/>
                <w:b/>
                <w:bCs/>
                <w:color w:val="000000"/>
                <w:szCs w:val="24"/>
              </w:rPr>
            </w:pPr>
          </w:p>
        </w:tc>
        <w:tc>
          <w:tcPr>
            <w:tcW w:w="3055" w:type="dxa"/>
            <w:vMerge w:val="restart"/>
            <w:tcBorders>
              <w:top w:val="nil"/>
              <w:left w:val="single" w:sz="8" w:space="0" w:color="auto"/>
              <w:bottom w:val="single" w:sz="4" w:space="0" w:color="000000"/>
              <w:right w:val="nil"/>
            </w:tcBorders>
            <w:shd w:val="clear" w:color="auto" w:fill="auto"/>
            <w:noWrap/>
            <w:hideMark/>
          </w:tcPr>
          <w:p w14:paraId="09F06579"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Bottled water</w:t>
            </w:r>
          </w:p>
        </w:tc>
        <w:tc>
          <w:tcPr>
            <w:tcW w:w="330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9F0657A" w14:textId="31AE4A35" w:rsidR="006229E9" w:rsidRPr="00D30D13" w:rsidRDefault="00673093" w:rsidP="006229E9">
            <w:pPr>
              <w:spacing w:after="0" w:line="240" w:lineRule="auto"/>
              <w:rPr>
                <w:rFonts w:eastAsia="Times New Roman" w:cs="Times New Roman"/>
                <w:color w:val="000000"/>
                <w:sz w:val="22"/>
              </w:rPr>
            </w:pPr>
            <w:hyperlink w:anchor="_Federal:_59" w:history="1">
              <w:r w:rsidR="006229E9" w:rsidRPr="002F7D5E">
                <w:rPr>
                  <w:rStyle w:val="Hyperlink"/>
                  <w:rFonts w:eastAsia="Times New Roman" w:cs="Times New Roman"/>
                  <w:sz w:val="22"/>
                </w:rPr>
                <w:t>Federal</w:t>
              </w:r>
            </w:hyperlink>
          </w:p>
        </w:tc>
      </w:tr>
      <w:tr w:rsidR="006229E9" w:rsidRPr="00E86F2A" w14:paraId="09F0657F" w14:textId="77777777" w:rsidTr="005A474B">
        <w:trPr>
          <w:trHeight w:val="260"/>
        </w:trPr>
        <w:tc>
          <w:tcPr>
            <w:tcW w:w="3080" w:type="dxa"/>
            <w:vMerge/>
            <w:tcBorders>
              <w:left w:val="single" w:sz="8" w:space="0" w:color="auto"/>
              <w:right w:val="single" w:sz="8" w:space="0" w:color="auto"/>
            </w:tcBorders>
            <w:vAlign w:val="center"/>
            <w:hideMark/>
          </w:tcPr>
          <w:p w14:paraId="09F0657C" w14:textId="2BB3717E" w:rsidR="006229E9" w:rsidRPr="00D30D13" w:rsidRDefault="006229E9" w:rsidP="006229E9">
            <w:pPr>
              <w:spacing w:after="0" w:line="240" w:lineRule="auto"/>
              <w:rPr>
                <w:rFonts w:eastAsia="Times New Roman" w:cs="Times New Roman"/>
                <w:b/>
                <w:bCs/>
                <w:color w:val="000000"/>
                <w:szCs w:val="24"/>
              </w:rPr>
            </w:pPr>
          </w:p>
        </w:tc>
        <w:tc>
          <w:tcPr>
            <w:tcW w:w="3055" w:type="dxa"/>
            <w:vMerge/>
            <w:tcBorders>
              <w:top w:val="nil"/>
              <w:left w:val="single" w:sz="8" w:space="0" w:color="auto"/>
              <w:bottom w:val="single" w:sz="4" w:space="0" w:color="000000"/>
              <w:right w:val="nil"/>
            </w:tcBorders>
            <w:vAlign w:val="center"/>
            <w:hideMark/>
          </w:tcPr>
          <w:p w14:paraId="09F0657D"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7E" w14:textId="781B2E81" w:rsidR="006229E9" w:rsidRPr="00D30D13" w:rsidRDefault="00673093" w:rsidP="006229E9">
            <w:pPr>
              <w:spacing w:after="0" w:line="240" w:lineRule="auto"/>
              <w:rPr>
                <w:rFonts w:eastAsia="Times New Roman" w:cs="Times New Roman"/>
                <w:color w:val="000000"/>
                <w:sz w:val="22"/>
              </w:rPr>
            </w:pPr>
            <w:hyperlink w:anchor="_State:_61" w:history="1">
              <w:r w:rsidR="006229E9" w:rsidRPr="002F7D5E">
                <w:rPr>
                  <w:rStyle w:val="Hyperlink"/>
                  <w:rFonts w:eastAsia="Times New Roman" w:cs="Times New Roman"/>
                  <w:sz w:val="22"/>
                </w:rPr>
                <w:t>State</w:t>
              </w:r>
            </w:hyperlink>
          </w:p>
        </w:tc>
      </w:tr>
      <w:tr w:rsidR="006229E9" w:rsidRPr="00E86F2A" w14:paraId="09F06583" w14:textId="77777777" w:rsidTr="005A474B">
        <w:trPr>
          <w:trHeight w:val="260"/>
        </w:trPr>
        <w:tc>
          <w:tcPr>
            <w:tcW w:w="3080" w:type="dxa"/>
            <w:vMerge/>
            <w:tcBorders>
              <w:left w:val="single" w:sz="8" w:space="0" w:color="auto"/>
              <w:right w:val="single" w:sz="8" w:space="0" w:color="auto"/>
            </w:tcBorders>
            <w:vAlign w:val="center"/>
            <w:hideMark/>
          </w:tcPr>
          <w:p w14:paraId="09F06580" w14:textId="1B475CA6" w:rsidR="006229E9" w:rsidRPr="00D30D13" w:rsidRDefault="006229E9" w:rsidP="006229E9">
            <w:pPr>
              <w:spacing w:after="0" w:line="240" w:lineRule="auto"/>
              <w:rPr>
                <w:rFonts w:eastAsia="Times New Roman" w:cs="Times New Roman"/>
                <w:b/>
                <w:bCs/>
                <w:color w:val="000000"/>
                <w:szCs w:val="24"/>
              </w:rPr>
            </w:pPr>
          </w:p>
        </w:tc>
        <w:tc>
          <w:tcPr>
            <w:tcW w:w="3055" w:type="dxa"/>
            <w:tcBorders>
              <w:top w:val="nil"/>
              <w:left w:val="single" w:sz="8" w:space="0" w:color="auto"/>
              <w:bottom w:val="single" w:sz="4" w:space="0" w:color="auto"/>
              <w:right w:val="nil"/>
            </w:tcBorders>
            <w:shd w:val="clear" w:color="auto" w:fill="auto"/>
            <w:noWrap/>
            <w:vAlign w:val="bottom"/>
            <w:hideMark/>
          </w:tcPr>
          <w:p w14:paraId="09F06581"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Diversions from the Great Lakes</w:t>
            </w:r>
          </w:p>
        </w:tc>
        <w:tc>
          <w:tcPr>
            <w:tcW w:w="3302" w:type="dxa"/>
            <w:tcBorders>
              <w:top w:val="nil"/>
              <w:left w:val="single" w:sz="8" w:space="0" w:color="auto"/>
              <w:bottom w:val="single" w:sz="4" w:space="0" w:color="auto"/>
              <w:right w:val="single" w:sz="8" w:space="0" w:color="auto"/>
            </w:tcBorders>
            <w:shd w:val="clear" w:color="auto" w:fill="auto"/>
            <w:noWrap/>
            <w:hideMark/>
          </w:tcPr>
          <w:p w14:paraId="09F06582" w14:textId="7D15AE5A" w:rsidR="006229E9" w:rsidRPr="00D30D13" w:rsidRDefault="00673093" w:rsidP="006229E9">
            <w:pPr>
              <w:spacing w:after="0" w:line="240" w:lineRule="auto"/>
              <w:rPr>
                <w:rFonts w:eastAsia="Times New Roman" w:cs="Times New Roman"/>
                <w:color w:val="000000"/>
                <w:sz w:val="22"/>
              </w:rPr>
            </w:pPr>
            <w:hyperlink w:anchor="_State_and_Great_1" w:history="1">
              <w:r w:rsidR="006229E9" w:rsidRPr="00E701CB">
                <w:rPr>
                  <w:rStyle w:val="Hyperlink"/>
                  <w:rFonts w:eastAsia="Times New Roman" w:cs="Times New Roman"/>
                  <w:sz w:val="22"/>
                </w:rPr>
                <w:t>State and Great Lakes Region</w:t>
              </w:r>
            </w:hyperlink>
          </w:p>
        </w:tc>
      </w:tr>
      <w:tr w:rsidR="006229E9" w:rsidRPr="00E86F2A" w14:paraId="09F06587" w14:textId="77777777" w:rsidTr="005A474B">
        <w:trPr>
          <w:trHeight w:val="260"/>
        </w:trPr>
        <w:tc>
          <w:tcPr>
            <w:tcW w:w="3080" w:type="dxa"/>
            <w:vMerge/>
            <w:tcBorders>
              <w:left w:val="single" w:sz="8" w:space="0" w:color="auto"/>
              <w:right w:val="single" w:sz="8" w:space="0" w:color="auto"/>
            </w:tcBorders>
            <w:vAlign w:val="center"/>
            <w:hideMark/>
          </w:tcPr>
          <w:p w14:paraId="09F06584" w14:textId="543B9D4B" w:rsidR="006229E9" w:rsidRPr="00D30D13" w:rsidRDefault="006229E9" w:rsidP="006229E9">
            <w:pPr>
              <w:spacing w:after="0" w:line="240" w:lineRule="auto"/>
              <w:rPr>
                <w:rFonts w:eastAsia="Times New Roman" w:cs="Times New Roman"/>
                <w:b/>
                <w:bCs/>
                <w:color w:val="000000"/>
                <w:szCs w:val="24"/>
              </w:rPr>
            </w:pPr>
          </w:p>
        </w:tc>
        <w:tc>
          <w:tcPr>
            <w:tcW w:w="3055" w:type="dxa"/>
            <w:tcBorders>
              <w:top w:val="nil"/>
              <w:left w:val="single" w:sz="8" w:space="0" w:color="auto"/>
              <w:bottom w:val="single" w:sz="4" w:space="0" w:color="000000"/>
              <w:right w:val="nil"/>
            </w:tcBorders>
            <w:shd w:val="clear" w:color="auto" w:fill="auto"/>
            <w:noWrap/>
            <w:hideMark/>
          </w:tcPr>
          <w:p w14:paraId="09F06585"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Large quantity water withdrawals</w:t>
            </w:r>
          </w:p>
        </w:tc>
        <w:tc>
          <w:tcPr>
            <w:tcW w:w="3302" w:type="dxa"/>
            <w:tcBorders>
              <w:top w:val="nil"/>
              <w:left w:val="single" w:sz="8" w:space="0" w:color="auto"/>
              <w:bottom w:val="single" w:sz="4" w:space="0" w:color="auto"/>
              <w:right w:val="single" w:sz="8" w:space="0" w:color="auto"/>
            </w:tcBorders>
            <w:shd w:val="clear" w:color="auto" w:fill="auto"/>
            <w:noWrap/>
            <w:hideMark/>
          </w:tcPr>
          <w:p w14:paraId="09F06586" w14:textId="317033A7" w:rsidR="006229E9" w:rsidRPr="00D30D13" w:rsidRDefault="00673093" w:rsidP="006229E9">
            <w:pPr>
              <w:spacing w:after="0" w:line="240" w:lineRule="auto"/>
              <w:rPr>
                <w:rFonts w:eastAsia="Times New Roman" w:cs="Times New Roman"/>
                <w:color w:val="000000"/>
                <w:sz w:val="22"/>
              </w:rPr>
            </w:pPr>
            <w:hyperlink w:anchor="_State:_30" w:history="1">
              <w:r w:rsidR="006229E9" w:rsidRPr="00E701CB">
                <w:rPr>
                  <w:rStyle w:val="Hyperlink"/>
                  <w:rFonts w:eastAsia="Times New Roman" w:cs="Times New Roman"/>
                  <w:sz w:val="22"/>
                </w:rPr>
                <w:t>State</w:t>
              </w:r>
            </w:hyperlink>
          </w:p>
        </w:tc>
      </w:tr>
      <w:tr w:rsidR="006229E9" w:rsidRPr="00E86F2A" w14:paraId="09F0658B" w14:textId="77777777" w:rsidTr="005A474B">
        <w:trPr>
          <w:trHeight w:val="260"/>
        </w:trPr>
        <w:tc>
          <w:tcPr>
            <w:tcW w:w="3080" w:type="dxa"/>
            <w:vMerge/>
            <w:tcBorders>
              <w:left w:val="single" w:sz="8" w:space="0" w:color="auto"/>
              <w:bottom w:val="single" w:sz="8" w:space="0" w:color="auto"/>
              <w:right w:val="single" w:sz="8" w:space="0" w:color="auto"/>
            </w:tcBorders>
            <w:vAlign w:val="center"/>
            <w:hideMark/>
          </w:tcPr>
          <w:p w14:paraId="09F06588" w14:textId="57C39596" w:rsidR="006229E9" w:rsidRPr="00D30D13" w:rsidRDefault="006229E9" w:rsidP="006229E9">
            <w:pPr>
              <w:spacing w:after="0" w:line="240" w:lineRule="auto"/>
              <w:rPr>
                <w:rFonts w:eastAsia="Times New Roman" w:cs="Times New Roman"/>
                <w:b/>
                <w:bCs/>
                <w:color w:val="000000"/>
                <w:szCs w:val="24"/>
              </w:rPr>
            </w:pPr>
          </w:p>
        </w:tc>
        <w:tc>
          <w:tcPr>
            <w:tcW w:w="3055" w:type="dxa"/>
            <w:tcBorders>
              <w:top w:val="nil"/>
              <w:left w:val="single" w:sz="8" w:space="0" w:color="auto"/>
              <w:bottom w:val="single" w:sz="8" w:space="0" w:color="000000"/>
              <w:right w:val="nil"/>
            </w:tcBorders>
            <w:shd w:val="clear" w:color="auto" w:fill="auto"/>
            <w:noWrap/>
            <w:hideMark/>
          </w:tcPr>
          <w:p w14:paraId="09F06589" w14:textId="3E9FD38B"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Water conservation</w:t>
            </w:r>
          </w:p>
        </w:tc>
        <w:tc>
          <w:tcPr>
            <w:tcW w:w="3302" w:type="dxa"/>
            <w:tcBorders>
              <w:top w:val="nil"/>
              <w:left w:val="single" w:sz="8" w:space="0" w:color="auto"/>
              <w:bottom w:val="single" w:sz="8" w:space="0" w:color="auto"/>
              <w:right w:val="single" w:sz="8" w:space="0" w:color="auto"/>
            </w:tcBorders>
            <w:shd w:val="clear" w:color="auto" w:fill="auto"/>
            <w:noWrap/>
            <w:vAlign w:val="bottom"/>
            <w:hideMark/>
          </w:tcPr>
          <w:p w14:paraId="09F0658A" w14:textId="3A1ECB70" w:rsidR="006229E9" w:rsidRPr="00D30D13" w:rsidRDefault="00673093" w:rsidP="006229E9">
            <w:pPr>
              <w:spacing w:after="0" w:line="240" w:lineRule="auto"/>
              <w:rPr>
                <w:rFonts w:eastAsia="Times New Roman" w:cs="Times New Roman"/>
                <w:color w:val="000000"/>
                <w:sz w:val="22"/>
              </w:rPr>
            </w:pPr>
            <w:hyperlink w:anchor="_State:_62" w:history="1">
              <w:r w:rsidR="006229E9" w:rsidRPr="00E701CB">
                <w:rPr>
                  <w:rStyle w:val="Hyperlink"/>
                  <w:rFonts w:eastAsia="Times New Roman" w:cs="Times New Roman"/>
                  <w:sz w:val="22"/>
                </w:rPr>
                <w:t>State</w:t>
              </w:r>
            </w:hyperlink>
          </w:p>
        </w:tc>
      </w:tr>
      <w:tr w:rsidR="006229E9" w:rsidRPr="00E86F2A" w14:paraId="09F0658F" w14:textId="77777777" w:rsidTr="005A474B">
        <w:trPr>
          <w:trHeight w:val="260"/>
        </w:trPr>
        <w:tc>
          <w:tcPr>
            <w:tcW w:w="3080" w:type="dxa"/>
            <w:vMerge w:val="restart"/>
            <w:tcBorders>
              <w:top w:val="single" w:sz="8" w:space="0" w:color="auto"/>
              <w:left w:val="single" w:sz="8" w:space="0" w:color="auto"/>
              <w:right w:val="single" w:sz="8" w:space="0" w:color="auto"/>
            </w:tcBorders>
            <w:shd w:val="clear" w:color="auto" w:fill="auto"/>
            <w:noWrap/>
            <w:hideMark/>
          </w:tcPr>
          <w:p w14:paraId="09F0658C" w14:textId="2B339416" w:rsidR="006229E9" w:rsidRPr="000A37E4" w:rsidRDefault="006229E9" w:rsidP="006229E9">
            <w:pPr>
              <w:spacing w:after="0" w:line="240" w:lineRule="auto"/>
              <w:rPr>
                <w:rFonts w:eastAsia="Times New Roman" w:cs="Times New Roman"/>
                <w:b/>
                <w:bCs/>
                <w:color w:val="000000"/>
                <w:szCs w:val="24"/>
              </w:rPr>
            </w:pPr>
            <w:r w:rsidRPr="000A37E4">
              <w:rPr>
                <w:rFonts w:eastAsia="Times New Roman" w:cs="Times New Roman"/>
                <w:b/>
                <w:bCs/>
                <w:color w:val="000000"/>
                <w:szCs w:val="24"/>
              </w:rPr>
              <w:t>Wetlands</w:t>
            </w:r>
          </w:p>
        </w:tc>
        <w:tc>
          <w:tcPr>
            <w:tcW w:w="3055" w:type="dxa"/>
            <w:vMerge w:val="restart"/>
            <w:tcBorders>
              <w:top w:val="nil"/>
              <w:left w:val="single" w:sz="8" w:space="0" w:color="auto"/>
              <w:bottom w:val="single" w:sz="4" w:space="0" w:color="000000"/>
              <w:right w:val="nil"/>
            </w:tcBorders>
            <w:shd w:val="clear" w:color="auto" w:fill="auto"/>
            <w:noWrap/>
            <w:hideMark/>
          </w:tcPr>
          <w:p w14:paraId="09F0658D" w14:textId="0F7B9E40" w:rsidR="006229E9" w:rsidRPr="000A37E4" w:rsidRDefault="006229E9" w:rsidP="006229E9">
            <w:pPr>
              <w:spacing w:after="0" w:line="240" w:lineRule="auto"/>
              <w:rPr>
                <w:rFonts w:eastAsia="Times New Roman" w:cs="Times New Roman"/>
                <w:color w:val="000000"/>
                <w:sz w:val="22"/>
              </w:rPr>
            </w:pPr>
            <w:r w:rsidRPr="000A37E4">
              <w:rPr>
                <w:rFonts w:eastAsia="Times New Roman" w:cs="Times New Roman"/>
                <w:color w:val="000000"/>
                <w:sz w:val="22"/>
              </w:rPr>
              <w:t>Conversion to farmland</w:t>
            </w:r>
          </w:p>
        </w:tc>
        <w:tc>
          <w:tcPr>
            <w:tcW w:w="330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9F0658E" w14:textId="7B7895A5" w:rsidR="006229E9" w:rsidRPr="00D30D13" w:rsidRDefault="00673093" w:rsidP="006229E9">
            <w:pPr>
              <w:spacing w:after="0" w:line="240" w:lineRule="auto"/>
              <w:rPr>
                <w:rFonts w:eastAsia="Times New Roman" w:cs="Times New Roman"/>
                <w:color w:val="000000"/>
                <w:sz w:val="22"/>
              </w:rPr>
            </w:pPr>
            <w:hyperlink w:anchor="_Federal:_28" w:history="1">
              <w:r w:rsidR="006229E9" w:rsidRPr="00E701CB">
                <w:rPr>
                  <w:rStyle w:val="Hyperlink"/>
                  <w:rFonts w:eastAsia="Times New Roman" w:cs="Times New Roman"/>
                  <w:sz w:val="22"/>
                </w:rPr>
                <w:t>Federal</w:t>
              </w:r>
            </w:hyperlink>
          </w:p>
        </w:tc>
      </w:tr>
      <w:tr w:rsidR="006229E9" w:rsidRPr="00E86F2A" w14:paraId="09F06593" w14:textId="77777777" w:rsidTr="005A474B">
        <w:trPr>
          <w:trHeight w:val="260"/>
        </w:trPr>
        <w:tc>
          <w:tcPr>
            <w:tcW w:w="3080" w:type="dxa"/>
            <w:vMerge/>
            <w:tcBorders>
              <w:left w:val="single" w:sz="8" w:space="0" w:color="auto"/>
              <w:right w:val="single" w:sz="8" w:space="0" w:color="auto"/>
            </w:tcBorders>
            <w:vAlign w:val="center"/>
            <w:hideMark/>
          </w:tcPr>
          <w:p w14:paraId="09F06590" w14:textId="77777777" w:rsidR="006229E9" w:rsidRPr="000A37E4"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4" w:space="0" w:color="000000"/>
              <w:right w:val="nil"/>
            </w:tcBorders>
            <w:vAlign w:val="center"/>
            <w:hideMark/>
          </w:tcPr>
          <w:p w14:paraId="09F06591" w14:textId="77777777" w:rsidR="006229E9" w:rsidRPr="000A37E4"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92" w14:textId="5F7B7E1E" w:rsidR="006229E9" w:rsidRPr="00D30D13" w:rsidRDefault="00673093" w:rsidP="006229E9">
            <w:pPr>
              <w:spacing w:after="0" w:line="240" w:lineRule="auto"/>
              <w:rPr>
                <w:rFonts w:eastAsia="Times New Roman" w:cs="Times New Roman"/>
                <w:color w:val="000000"/>
                <w:sz w:val="22"/>
              </w:rPr>
            </w:pPr>
            <w:hyperlink w:anchor="_State:_63" w:history="1">
              <w:r w:rsidR="006229E9" w:rsidRPr="00E701CB">
                <w:rPr>
                  <w:rStyle w:val="Hyperlink"/>
                  <w:rFonts w:eastAsia="Times New Roman" w:cs="Times New Roman"/>
                  <w:sz w:val="22"/>
                </w:rPr>
                <w:t>State</w:t>
              </w:r>
            </w:hyperlink>
          </w:p>
        </w:tc>
      </w:tr>
      <w:tr w:rsidR="006229E9" w:rsidRPr="00E86F2A" w14:paraId="09F06597" w14:textId="77777777" w:rsidTr="005A474B">
        <w:trPr>
          <w:trHeight w:val="260"/>
        </w:trPr>
        <w:tc>
          <w:tcPr>
            <w:tcW w:w="3080" w:type="dxa"/>
            <w:vMerge/>
            <w:tcBorders>
              <w:left w:val="single" w:sz="8" w:space="0" w:color="auto"/>
              <w:right w:val="single" w:sz="8" w:space="0" w:color="auto"/>
            </w:tcBorders>
            <w:vAlign w:val="center"/>
            <w:hideMark/>
          </w:tcPr>
          <w:p w14:paraId="09F06594" w14:textId="77777777" w:rsidR="006229E9" w:rsidRPr="000A37E4" w:rsidRDefault="006229E9" w:rsidP="006229E9">
            <w:pPr>
              <w:spacing w:after="0" w:line="240" w:lineRule="auto"/>
              <w:rPr>
                <w:rFonts w:eastAsia="Times New Roman" w:cs="Times New Roman"/>
                <w:b/>
                <w:bCs/>
                <w:color w:val="000000"/>
              </w:rPr>
            </w:pPr>
          </w:p>
        </w:tc>
        <w:tc>
          <w:tcPr>
            <w:tcW w:w="3055" w:type="dxa"/>
            <w:vMerge w:val="restart"/>
            <w:tcBorders>
              <w:top w:val="nil"/>
              <w:left w:val="single" w:sz="8" w:space="0" w:color="auto"/>
              <w:bottom w:val="single" w:sz="8" w:space="0" w:color="000000"/>
              <w:right w:val="nil"/>
            </w:tcBorders>
            <w:shd w:val="clear" w:color="auto" w:fill="auto"/>
            <w:noWrap/>
            <w:hideMark/>
          </w:tcPr>
          <w:p w14:paraId="09F06595" w14:textId="77777777" w:rsidR="006229E9" w:rsidRPr="000A37E4" w:rsidRDefault="006229E9" w:rsidP="006229E9">
            <w:pPr>
              <w:spacing w:after="0" w:line="240" w:lineRule="auto"/>
              <w:rPr>
                <w:rFonts w:eastAsia="Times New Roman" w:cs="Times New Roman"/>
                <w:color w:val="000000"/>
                <w:sz w:val="22"/>
              </w:rPr>
            </w:pPr>
            <w:r w:rsidRPr="000A37E4">
              <w:rPr>
                <w:rFonts w:eastAsia="Times New Roman" w:cs="Times New Roman"/>
                <w:color w:val="000000"/>
                <w:sz w:val="22"/>
              </w:rPr>
              <w:t>Development/construction on or near wetlands</w:t>
            </w: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96" w14:textId="7D349E77" w:rsidR="006229E9" w:rsidRPr="00D30D13" w:rsidRDefault="00673093" w:rsidP="006229E9">
            <w:pPr>
              <w:spacing w:after="0" w:line="240" w:lineRule="auto"/>
              <w:rPr>
                <w:rFonts w:eastAsia="Times New Roman" w:cs="Times New Roman"/>
                <w:color w:val="000000"/>
                <w:sz w:val="22"/>
              </w:rPr>
            </w:pPr>
            <w:hyperlink w:anchor="_Federal:_60" w:history="1">
              <w:r w:rsidR="006229E9" w:rsidRPr="00E701CB">
                <w:rPr>
                  <w:rStyle w:val="Hyperlink"/>
                  <w:rFonts w:eastAsia="Times New Roman" w:cs="Times New Roman"/>
                  <w:sz w:val="22"/>
                </w:rPr>
                <w:t>Federal</w:t>
              </w:r>
            </w:hyperlink>
          </w:p>
        </w:tc>
      </w:tr>
      <w:tr w:rsidR="006229E9" w:rsidRPr="00E86F2A" w14:paraId="09F0659B" w14:textId="77777777" w:rsidTr="005A474B">
        <w:trPr>
          <w:trHeight w:val="260"/>
        </w:trPr>
        <w:tc>
          <w:tcPr>
            <w:tcW w:w="3080" w:type="dxa"/>
            <w:vMerge/>
            <w:tcBorders>
              <w:left w:val="single" w:sz="8" w:space="0" w:color="auto"/>
              <w:right w:val="single" w:sz="8" w:space="0" w:color="auto"/>
            </w:tcBorders>
            <w:vAlign w:val="center"/>
            <w:hideMark/>
          </w:tcPr>
          <w:p w14:paraId="09F06598"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8" w:space="0" w:color="000000"/>
              <w:right w:val="nil"/>
            </w:tcBorders>
            <w:vAlign w:val="center"/>
            <w:hideMark/>
          </w:tcPr>
          <w:p w14:paraId="09F06599"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4" w:space="0" w:color="auto"/>
              <w:right w:val="single" w:sz="8" w:space="0" w:color="auto"/>
            </w:tcBorders>
            <w:shd w:val="clear" w:color="auto" w:fill="auto"/>
            <w:noWrap/>
            <w:vAlign w:val="bottom"/>
            <w:hideMark/>
          </w:tcPr>
          <w:p w14:paraId="09F0659A" w14:textId="3D03C48F" w:rsidR="006229E9" w:rsidRPr="00D30D13" w:rsidRDefault="00673093" w:rsidP="006229E9">
            <w:pPr>
              <w:spacing w:after="0" w:line="240" w:lineRule="auto"/>
              <w:rPr>
                <w:rFonts w:eastAsia="Times New Roman" w:cs="Times New Roman"/>
                <w:color w:val="000000"/>
                <w:sz w:val="22"/>
              </w:rPr>
            </w:pPr>
            <w:hyperlink w:anchor="_State:_64" w:history="1">
              <w:r w:rsidR="006229E9" w:rsidRPr="00E701CB">
                <w:rPr>
                  <w:rStyle w:val="Hyperlink"/>
                  <w:rFonts w:eastAsia="Times New Roman" w:cs="Times New Roman"/>
                  <w:sz w:val="22"/>
                </w:rPr>
                <w:t>State</w:t>
              </w:r>
            </w:hyperlink>
          </w:p>
        </w:tc>
      </w:tr>
      <w:tr w:rsidR="006229E9" w:rsidRPr="00E86F2A" w14:paraId="09F0659F" w14:textId="77777777" w:rsidTr="005A474B">
        <w:trPr>
          <w:trHeight w:val="280"/>
        </w:trPr>
        <w:tc>
          <w:tcPr>
            <w:tcW w:w="3080" w:type="dxa"/>
            <w:vMerge/>
            <w:tcBorders>
              <w:left w:val="single" w:sz="8" w:space="0" w:color="auto"/>
              <w:bottom w:val="single" w:sz="8" w:space="0" w:color="000000"/>
              <w:right w:val="single" w:sz="8" w:space="0" w:color="auto"/>
            </w:tcBorders>
            <w:vAlign w:val="center"/>
            <w:hideMark/>
          </w:tcPr>
          <w:p w14:paraId="09F0659C"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8" w:space="0" w:color="auto"/>
              <w:bottom w:val="single" w:sz="8" w:space="0" w:color="000000"/>
              <w:right w:val="nil"/>
            </w:tcBorders>
            <w:vAlign w:val="center"/>
            <w:hideMark/>
          </w:tcPr>
          <w:p w14:paraId="09F0659D" w14:textId="77777777" w:rsidR="006229E9" w:rsidRPr="00D30D13" w:rsidRDefault="006229E9" w:rsidP="006229E9">
            <w:pPr>
              <w:spacing w:after="0" w:line="240" w:lineRule="auto"/>
              <w:rPr>
                <w:rFonts w:eastAsia="Times New Roman" w:cs="Times New Roman"/>
                <w:color w:val="000000"/>
                <w:sz w:val="22"/>
              </w:rPr>
            </w:pPr>
          </w:p>
        </w:tc>
        <w:tc>
          <w:tcPr>
            <w:tcW w:w="3302" w:type="dxa"/>
            <w:tcBorders>
              <w:top w:val="nil"/>
              <w:left w:val="single" w:sz="8" w:space="0" w:color="auto"/>
              <w:bottom w:val="single" w:sz="8" w:space="0" w:color="auto"/>
              <w:right w:val="single" w:sz="8" w:space="0" w:color="auto"/>
            </w:tcBorders>
            <w:shd w:val="clear" w:color="auto" w:fill="auto"/>
            <w:noWrap/>
            <w:vAlign w:val="bottom"/>
            <w:hideMark/>
          </w:tcPr>
          <w:p w14:paraId="09F0659E" w14:textId="4CB31513" w:rsidR="006229E9" w:rsidRPr="00D30D13" w:rsidRDefault="00673093" w:rsidP="006229E9">
            <w:pPr>
              <w:spacing w:after="0" w:line="240" w:lineRule="auto"/>
              <w:rPr>
                <w:rFonts w:eastAsia="Times New Roman" w:cs="Times New Roman"/>
                <w:color w:val="000000"/>
                <w:sz w:val="22"/>
              </w:rPr>
            </w:pPr>
            <w:hyperlink w:anchor="_Local:_14" w:history="1">
              <w:r w:rsidR="006229E9" w:rsidRPr="00E701CB">
                <w:rPr>
                  <w:rStyle w:val="Hyperlink"/>
                  <w:rFonts w:eastAsia="Times New Roman" w:cs="Times New Roman"/>
                  <w:sz w:val="22"/>
                </w:rPr>
                <w:t>Local</w:t>
              </w:r>
            </w:hyperlink>
          </w:p>
        </w:tc>
      </w:tr>
      <w:tr w:rsidR="006229E9" w:rsidRPr="00E86F2A" w14:paraId="09F065A3" w14:textId="77777777" w:rsidTr="005A474B">
        <w:trPr>
          <w:trHeight w:val="458"/>
        </w:trPr>
        <w:tc>
          <w:tcPr>
            <w:tcW w:w="3080" w:type="dxa"/>
            <w:vMerge w:val="restart"/>
            <w:tcBorders>
              <w:top w:val="nil"/>
              <w:left w:val="single" w:sz="8" w:space="0" w:color="auto"/>
              <w:bottom w:val="single" w:sz="8" w:space="0" w:color="000000"/>
              <w:right w:val="single" w:sz="4" w:space="0" w:color="auto"/>
            </w:tcBorders>
            <w:shd w:val="clear" w:color="auto" w:fill="auto"/>
            <w:noWrap/>
            <w:hideMark/>
          </w:tcPr>
          <w:p w14:paraId="09F065A0" w14:textId="77777777" w:rsidR="006229E9" w:rsidRPr="00D30D13" w:rsidRDefault="006229E9" w:rsidP="006229E9">
            <w:pPr>
              <w:spacing w:after="0" w:line="240" w:lineRule="auto"/>
              <w:rPr>
                <w:rFonts w:eastAsia="Times New Roman" w:cs="Times New Roman"/>
                <w:b/>
                <w:bCs/>
                <w:color w:val="000000"/>
                <w:szCs w:val="24"/>
              </w:rPr>
            </w:pPr>
            <w:r w:rsidRPr="00D30D13">
              <w:rPr>
                <w:rFonts w:eastAsia="Times New Roman" w:cs="Times New Roman"/>
                <w:b/>
                <w:bCs/>
                <w:color w:val="000000"/>
                <w:szCs w:val="24"/>
              </w:rPr>
              <w:t>Additional Information</w:t>
            </w:r>
          </w:p>
        </w:tc>
        <w:tc>
          <w:tcPr>
            <w:tcW w:w="3055" w:type="dxa"/>
            <w:vMerge w:val="restart"/>
            <w:tcBorders>
              <w:top w:val="nil"/>
              <w:left w:val="single" w:sz="4" w:space="0" w:color="auto"/>
              <w:bottom w:val="single" w:sz="8" w:space="0" w:color="000000"/>
              <w:right w:val="single" w:sz="8" w:space="0" w:color="auto"/>
            </w:tcBorders>
            <w:shd w:val="clear" w:color="auto" w:fill="auto"/>
            <w:noWrap/>
            <w:hideMark/>
          </w:tcPr>
          <w:p w14:paraId="09F065A1" w14:textId="77777777" w:rsidR="006229E9" w:rsidRPr="00D30D13" w:rsidRDefault="006229E9" w:rsidP="006229E9">
            <w:pPr>
              <w:spacing w:after="0" w:line="240" w:lineRule="auto"/>
              <w:rPr>
                <w:rFonts w:eastAsia="Times New Roman" w:cs="Times New Roman"/>
                <w:color w:val="000000"/>
                <w:sz w:val="22"/>
              </w:rPr>
            </w:pPr>
            <w:r w:rsidRPr="00D30D13">
              <w:rPr>
                <w:rFonts w:eastAsia="Times New Roman" w:cs="Times New Roman"/>
                <w:color w:val="000000"/>
                <w:sz w:val="22"/>
              </w:rPr>
              <w:t> </w:t>
            </w:r>
          </w:p>
        </w:tc>
        <w:tc>
          <w:tcPr>
            <w:tcW w:w="3302" w:type="dxa"/>
            <w:vMerge w:val="restart"/>
            <w:tcBorders>
              <w:top w:val="nil"/>
              <w:left w:val="single" w:sz="8" w:space="0" w:color="auto"/>
              <w:bottom w:val="single" w:sz="8" w:space="0" w:color="000000"/>
              <w:right w:val="single" w:sz="8" w:space="0" w:color="auto"/>
            </w:tcBorders>
            <w:shd w:val="clear" w:color="auto" w:fill="auto"/>
            <w:noWrap/>
            <w:hideMark/>
          </w:tcPr>
          <w:p w14:paraId="09F065A2" w14:textId="1F7FA410" w:rsidR="006229E9" w:rsidRPr="00D30D13" w:rsidRDefault="00673093" w:rsidP="006229E9">
            <w:pPr>
              <w:spacing w:after="0" w:line="240" w:lineRule="auto"/>
              <w:rPr>
                <w:rFonts w:eastAsia="Times New Roman" w:cs="Times New Roman"/>
                <w:color w:val="000000"/>
                <w:sz w:val="22"/>
              </w:rPr>
            </w:pPr>
            <w:hyperlink w:anchor="_General_Water_Policy" w:history="1">
              <w:r w:rsidR="006229E9" w:rsidRPr="00E701CB">
                <w:rPr>
                  <w:rStyle w:val="Hyperlink"/>
                  <w:rFonts w:eastAsia="Times New Roman" w:cs="Times New Roman"/>
                  <w:sz w:val="22"/>
                </w:rPr>
                <w:t>General Water Policy Information</w:t>
              </w:r>
            </w:hyperlink>
          </w:p>
        </w:tc>
      </w:tr>
      <w:tr w:rsidR="006229E9" w:rsidRPr="00E86F2A" w14:paraId="09F065A7" w14:textId="77777777" w:rsidTr="005A474B">
        <w:trPr>
          <w:trHeight w:val="458"/>
        </w:trPr>
        <w:tc>
          <w:tcPr>
            <w:tcW w:w="3080" w:type="dxa"/>
            <w:vMerge/>
            <w:tcBorders>
              <w:top w:val="nil"/>
              <w:left w:val="single" w:sz="8" w:space="0" w:color="auto"/>
              <w:bottom w:val="single" w:sz="8" w:space="0" w:color="000000"/>
              <w:right w:val="single" w:sz="4" w:space="0" w:color="auto"/>
            </w:tcBorders>
            <w:vAlign w:val="center"/>
            <w:hideMark/>
          </w:tcPr>
          <w:p w14:paraId="09F065A4" w14:textId="77777777" w:rsidR="006229E9" w:rsidRPr="00E86F2A" w:rsidRDefault="006229E9" w:rsidP="006229E9">
            <w:pPr>
              <w:spacing w:after="0" w:line="240" w:lineRule="auto"/>
              <w:rPr>
                <w:rFonts w:eastAsia="Times New Roman" w:cs="Times New Roman"/>
                <w:b/>
                <w:bCs/>
                <w:color w:val="000000"/>
              </w:rPr>
            </w:pPr>
          </w:p>
        </w:tc>
        <w:tc>
          <w:tcPr>
            <w:tcW w:w="3055" w:type="dxa"/>
            <w:vMerge/>
            <w:tcBorders>
              <w:top w:val="nil"/>
              <w:left w:val="single" w:sz="4" w:space="0" w:color="auto"/>
              <w:bottom w:val="single" w:sz="8" w:space="0" w:color="000000"/>
              <w:right w:val="single" w:sz="8" w:space="0" w:color="auto"/>
            </w:tcBorders>
            <w:vAlign w:val="center"/>
            <w:hideMark/>
          </w:tcPr>
          <w:p w14:paraId="09F065A5" w14:textId="77777777" w:rsidR="006229E9" w:rsidRPr="00E86F2A" w:rsidRDefault="006229E9" w:rsidP="006229E9">
            <w:pPr>
              <w:spacing w:after="0" w:line="240" w:lineRule="auto"/>
              <w:rPr>
                <w:rFonts w:eastAsia="Times New Roman" w:cs="Times New Roman"/>
                <w:color w:val="000000"/>
              </w:rPr>
            </w:pPr>
          </w:p>
        </w:tc>
        <w:tc>
          <w:tcPr>
            <w:tcW w:w="3302" w:type="dxa"/>
            <w:vMerge/>
            <w:tcBorders>
              <w:top w:val="nil"/>
              <w:left w:val="single" w:sz="8" w:space="0" w:color="auto"/>
              <w:bottom w:val="single" w:sz="8" w:space="0" w:color="000000"/>
              <w:right w:val="single" w:sz="8" w:space="0" w:color="auto"/>
            </w:tcBorders>
            <w:vAlign w:val="center"/>
            <w:hideMark/>
          </w:tcPr>
          <w:p w14:paraId="09F065A6" w14:textId="77777777" w:rsidR="006229E9" w:rsidRPr="00E86F2A" w:rsidRDefault="006229E9" w:rsidP="006229E9">
            <w:pPr>
              <w:spacing w:after="0" w:line="240" w:lineRule="auto"/>
              <w:rPr>
                <w:rFonts w:eastAsia="Times New Roman" w:cs="Times New Roman"/>
                <w:color w:val="000000"/>
              </w:rPr>
            </w:pPr>
          </w:p>
        </w:tc>
      </w:tr>
    </w:tbl>
    <w:p w14:paraId="09F065A8" w14:textId="77777777" w:rsidR="00E86F2A" w:rsidRDefault="00E86F2A" w:rsidP="003579BA">
      <w:pPr>
        <w:spacing w:after="0" w:line="240" w:lineRule="auto"/>
        <w:rPr>
          <w:rFonts w:cs="Times New Roman"/>
        </w:rPr>
      </w:pPr>
    </w:p>
    <w:p w14:paraId="09F065AB" w14:textId="77777777" w:rsidR="5F880F3D" w:rsidRPr="00C202AD" w:rsidRDefault="5F880F3D" w:rsidP="003579BA">
      <w:pPr>
        <w:spacing w:after="0" w:line="240" w:lineRule="auto"/>
        <w:rPr>
          <w:rFonts w:cs="Times New Roman"/>
        </w:rPr>
      </w:pPr>
      <w:r w:rsidRPr="00C202AD">
        <w:rPr>
          <w:rFonts w:cs="Times New Roman"/>
        </w:rPr>
        <w:br w:type="page"/>
      </w:r>
    </w:p>
    <w:p w14:paraId="09F065AC" w14:textId="77777777" w:rsidR="5F880F3D" w:rsidRDefault="43FDBC03" w:rsidP="003579BA">
      <w:pPr>
        <w:pStyle w:val="Heading1"/>
        <w:spacing w:before="0" w:line="240" w:lineRule="auto"/>
      </w:pPr>
      <w:r w:rsidRPr="00C202AD">
        <w:lastRenderedPageBreak/>
        <w:t>Section 2: Laws and Regulations</w:t>
      </w:r>
    </w:p>
    <w:p w14:paraId="09F065AD" w14:textId="77777777" w:rsidR="00E43F1E" w:rsidRPr="00E43F1E" w:rsidRDefault="00E43F1E" w:rsidP="003579BA">
      <w:pPr>
        <w:spacing w:after="0" w:line="240" w:lineRule="auto"/>
      </w:pPr>
    </w:p>
    <w:p w14:paraId="09F065AE" w14:textId="77777777" w:rsidR="00B16B98" w:rsidRDefault="00B16B98" w:rsidP="003579BA">
      <w:pPr>
        <w:pStyle w:val="Heading2"/>
      </w:pPr>
      <w:bookmarkStart w:id="1" w:name="_Water_Issue:_Aquatic"/>
      <w:bookmarkEnd w:id="1"/>
      <w:r w:rsidRPr="00BC2692">
        <w:t>Water Issue: Aquatic Ecosystems</w:t>
      </w:r>
    </w:p>
    <w:p w14:paraId="09F065AF" w14:textId="77777777" w:rsidR="00E43F1E" w:rsidRPr="00E43F1E" w:rsidRDefault="00E43F1E" w:rsidP="003579BA">
      <w:pPr>
        <w:spacing w:after="0" w:line="240" w:lineRule="auto"/>
      </w:pPr>
    </w:p>
    <w:p w14:paraId="09F065B0" w14:textId="77777777" w:rsidR="00B16B98" w:rsidRDefault="00B16B98" w:rsidP="003579BA">
      <w:pPr>
        <w:pStyle w:val="Heading3"/>
      </w:pPr>
      <w:r w:rsidRPr="00E86F2A">
        <w:t>Keywords: Invasive species</w:t>
      </w:r>
    </w:p>
    <w:p w14:paraId="09F065B1" w14:textId="77777777" w:rsidR="00E43F1E" w:rsidRPr="00E43F1E" w:rsidRDefault="00E43F1E" w:rsidP="003579BA">
      <w:pPr>
        <w:spacing w:after="0" w:line="240" w:lineRule="auto"/>
      </w:pPr>
    </w:p>
    <w:p w14:paraId="09F065B2" w14:textId="77777777" w:rsidR="00B16B98" w:rsidRPr="00124767" w:rsidRDefault="00B16B98" w:rsidP="003579BA">
      <w:pPr>
        <w:pStyle w:val="Heading4"/>
        <w:rPr>
          <w:i/>
        </w:rPr>
      </w:pPr>
      <w:bookmarkStart w:id="2" w:name="_Federal:"/>
      <w:bookmarkStart w:id="3" w:name="_Federal:_1"/>
      <w:bookmarkStart w:id="4" w:name="_Federal:_2"/>
      <w:bookmarkStart w:id="5" w:name="_Federal:_3"/>
      <w:bookmarkStart w:id="6" w:name="_Federal:_4"/>
      <w:bookmarkStart w:id="7" w:name="_Federal:_5"/>
      <w:bookmarkStart w:id="8" w:name="_Federal:_6"/>
      <w:bookmarkStart w:id="9" w:name="_Federal:_7"/>
      <w:bookmarkStart w:id="10" w:name="_Federal:_8"/>
      <w:bookmarkStart w:id="11" w:name="_Federal:_9"/>
      <w:bookmarkStart w:id="12" w:name="_Federal:_10"/>
      <w:bookmarkStart w:id="13" w:name="_Federal:_11"/>
      <w:bookmarkStart w:id="14" w:name="_Federal:_12"/>
      <w:bookmarkStart w:id="15" w:name="_Federal:_13"/>
      <w:bookmarkStart w:id="16" w:name="_Federal:_14"/>
      <w:bookmarkStart w:id="17" w:name="_Federal:_15"/>
      <w:bookmarkStart w:id="18" w:name="_Federal:_16"/>
      <w:bookmarkStart w:id="19" w:name="_Federal:_17"/>
      <w:bookmarkStart w:id="20" w:name="_Federal:_18"/>
      <w:bookmarkStart w:id="21" w:name="_Federal:_19"/>
      <w:bookmarkStart w:id="22" w:name="_Federal:_20"/>
      <w:bookmarkStart w:id="23" w:name="_Federal:_21"/>
      <w:bookmarkStart w:id="24" w:name="_Federal:_22"/>
      <w:bookmarkStart w:id="25" w:name="_Federal:_23"/>
      <w:bookmarkStart w:id="26" w:name="_Federal:_24"/>
      <w:bookmarkStart w:id="27" w:name="_Federal:_25"/>
      <w:bookmarkStart w:id="28" w:name="_Federal:_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24767">
        <w:rPr>
          <w:i/>
        </w:rPr>
        <w:t>Federal:</w:t>
      </w:r>
    </w:p>
    <w:p w14:paraId="09F065B3" w14:textId="77777777" w:rsidR="00B16B98" w:rsidRPr="00182F6D" w:rsidRDefault="00B16B98" w:rsidP="003579BA">
      <w:pPr>
        <w:pStyle w:val="BodyText"/>
        <w:spacing w:after="0" w:line="240" w:lineRule="auto"/>
      </w:pPr>
      <w:r w:rsidRPr="00182F6D">
        <w:t xml:space="preserve">The Lacey Act (18 U.S.C. </w:t>
      </w:r>
      <w:r w:rsidR="00B729DD" w:rsidRPr="00182F6D">
        <w:t>3371 et seq.</w:t>
      </w:r>
      <w:r w:rsidRPr="00182F6D">
        <w:t xml:space="preserve">) </w:t>
      </w:r>
      <w:r w:rsidR="005B2FA9" w:rsidRPr="00182F6D">
        <w:t>regulates</w:t>
      </w:r>
      <w:r w:rsidRPr="00182F6D">
        <w:t xml:space="preserve"> the importation and transport of species, including offspring and eggs determined to be injurious to the health and welfare of humans, agriculture, horticulture, forestry, and the welfare and survival of wildlife resources of the U.S. </w:t>
      </w:r>
    </w:p>
    <w:p w14:paraId="09F065B4" w14:textId="77777777" w:rsidR="00E43F1E" w:rsidRDefault="00E43F1E" w:rsidP="003579BA">
      <w:pPr>
        <w:pStyle w:val="BodyText"/>
        <w:spacing w:after="0" w:line="240" w:lineRule="auto"/>
        <w:rPr>
          <w:rStyle w:val="Hyperlink"/>
          <w:rFonts w:cs="Times New Roman"/>
          <w:color w:val="auto"/>
          <w:szCs w:val="24"/>
          <w:u w:val="none"/>
        </w:rPr>
      </w:pPr>
    </w:p>
    <w:p w14:paraId="09F065B5" w14:textId="77777777" w:rsidR="00A54440" w:rsidRPr="002568F0" w:rsidRDefault="00A54440" w:rsidP="003579BA">
      <w:pPr>
        <w:pStyle w:val="BodyText"/>
        <w:spacing w:after="0" w:line="240" w:lineRule="auto"/>
        <w:rPr>
          <w:rStyle w:val="Hyperlink"/>
          <w:rFonts w:eastAsia="Times New Roman" w:cs="Times New Roman"/>
          <w:szCs w:val="24"/>
        </w:rPr>
      </w:pPr>
      <w:r w:rsidRPr="002568F0">
        <w:rPr>
          <w:rStyle w:val="Hyperlink"/>
          <w:rFonts w:cs="Times New Roman"/>
          <w:color w:val="auto"/>
          <w:szCs w:val="24"/>
          <w:u w:val="none"/>
        </w:rPr>
        <w:t>The Lacey Act</w:t>
      </w:r>
      <w:r>
        <w:t>:</w:t>
      </w:r>
      <w:r w:rsidRPr="005B2FA9">
        <w:t xml:space="preserve"> </w:t>
      </w:r>
      <w:hyperlink r:id="rId13" w:history="1">
        <w:r w:rsidRPr="002568F0">
          <w:rPr>
            <w:rStyle w:val="Hyperlink"/>
            <w:rFonts w:eastAsia="Times New Roman" w:cs="Times New Roman"/>
            <w:szCs w:val="24"/>
          </w:rPr>
          <w:t>https://www.animallaw.info/statute/us-lacey-act-chapter-53-control-illegally-taken-fish-and-wildlife</w:t>
        </w:r>
      </w:hyperlink>
    </w:p>
    <w:p w14:paraId="09F065B6" w14:textId="77777777" w:rsidR="00E43F1E" w:rsidRDefault="00E43F1E" w:rsidP="003579BA">
      <w:pPr>
        <w:pStyle w:val="BodyText"/>
        <w:spacing w:after="0" w:line="240" w:lineRule="auto"/>
      </w:pPr>
    </w:p>
    <w:p w14:paraId="09F065B7" w14:textId="77777777" w:rsidR="00B16B98" w:rsidRPr="00182F6D" w:rsidRDefault="00B16B98" w:rsidP="003579BA">
      <w:pPr>
        <w:pStyle w:val="BodyText"/>
        <w:spacing w:after="0" w:line="240" w:lineRule="auto"/>
      </w:pPr>
      <w:r w:rsidRPr="00182F6D">
        <w:t>The Plant Protection Act of 2000 (7 U.S.C. 7701 et seq.) regulates the movement of plants, plant products, biological control organisms</w:t>
      </w:r>
      <w:r w:rsidR="005B2FA9" w:rsidRPr="00182F6D">
        <w:t>,</w:t>
      </w:r>
      <w:r w:rsidRPr="00182F6D">
        <w:t xml:space="preserve"> and noxious weeds. It </w:t>
      </w:r>
      <w:r w:rsidR="00DA4F8E" w:rsidRPr="00182F6D">
        <w:t>was amended with passage of the</w:t>
      </w:r>
      <w:r w:rsidRPr="00182F6D">
        <w:t xml:space="preserve"> Noxious Weed Control and Eradication Act of 2004 which provides </w:t>
      </w:r>
      <w:r w:rsidR="00DA4F8E" w:rsidRPr="00182F6D">
        <w:t>federal support for weed management entities that control and eradicate noxious weeds and provide information and education about the need to control or eradicate noxious weeds.</w:t>
      </w:r>
      <w:r w:rsidRPr="00182F6D">
        <w:t xml:space="preserve"> </w:t>
      </w:r>
    </w:p>
    <w:p w14:paraId="09F065B8" w14:textId="77777777" w:rsidR="00E43F1E" w:rsidRDefault="00E43F1E" w:rsidP="003579BA">
      <w:pPr>
        <w:pStyle w:val="BodyText"/>
        <w:spacing w:after="0" w:line="240" w:lineRule="auto"/>
        <w:rPr>
          <w:rStyle w:val="Hyperlink"/>
          <w:rFonts w:cs="Times New Roman"/>
          <w:color w:val="auto"/>
          <w:szCs w:val="24"/>
          <w:u w:val="none"/>
        </w:rPr>
      </w:pPr>
    </w:p>
    <w:p w14:paraId="09F065B9" w14:textId="77777777" w:rsidR="00A54440" w:rsidRPr="002568F0" w:rsidRDefault="00A54440" w:rsidP="003579BA">
      <w:pPr>
        <w:pStyle w:val="BodyText"/>
        <w:spacing w:after="0" w:line="240" w:lineRule="auto"/>
      </w:pPr>
      <w:r w:rsidRPr="002568F0">
        <w:rPr>
          <w:rStyle w:val="Hyperlink"/>
          <w:rFonts w:cs="Times New Roman"/>
          <w:color w:val="auto"/>
          <w:szCs w:val="24"/>
          <w:u w:val="none"/>
        </w:rPr>
        <w:t xml:space="preserve">Federal Noxious Weed List, including aquatic species: </w:t>
      </w:r>
      <w:hyperlink r:id="rId14" w:history="1">
        <w:r w:rsidRPr="002568F0">
          <w:rPr>
            <w:rStyle w:val="Hyperlink"/>
            <w:rFonts w:cs="Times New Roman"/>
            <w:szCs w:val="24"/>
          </w:rPr>
          <w:t>https://www.aphis.usda.gov/plant_health/plant_pest_info/weeds/downloads/weedlist.pdf</w:t>
        </w:r>
      </w:hyperlink>
    </w:p>
    <w:p w14:paraId="09F065BA" w14:textId="77777777" w:rsidR="00B16B98" w:rsidRPr="00B05B52" w:rsidRDefault="00B16B98" w:rsidP="003579BA">
      <w:pPr>
        <w:spacing w:after="0" w:line="240" w:lineRule="auto"/>
        <w:rPr>
          <w:rFonts w:eastAsia="Times New Roman" w:cs="Times New Roman"/>
          <w:szCs w:val="24"/>
        </w:rPr>
      </w:pPr>
    </w:p>
    <w:p w14:paraId="09F065BB" w14:textId="77777777" w:rsidR="00B16B98" w:rsidRPr="00182F6D" w:rsidRDefault="00B16B98" w:rsidP="003579BA">
      <w:pPr>
        <w:pStyle w:val="BodyText"/>
        <w:spacing w:after="0" w:line="240" w:lineRule="auto"/>
      </w:pPr>
      <w:r w:rsidRPr="00182F6D">
        <w:t xml:space="preserve">The </w:t>
      </w:r>
      <w:r w:rsidR="00DA4F8E" w:rsidRPr="00182F6D">
        <w:t>Clean Boating</w:t>
      </w:r>
      <w:r w:rsidRPr="00182F6D">
        <w:t xml:space="preserve"> Act of 2008 </w:t>
      </w:r>
      <w:r w:rsidR="00B729DD" w:rsidRPr="00182F6D">
        <w:t xml:space="preserve">(33 U.S.C. 1322(o)) </w:t>
      </w:r>
      <w:r w:rsidRPr="00182F6D">
        <w:t xml:space="preserve">directs the EPA to develop management practices for recreational vessels to mitigate adverse effects from recreational boat discharges such as bilge water, gray water, and deck runoff that may spread invasive species. </w:t>
      </w:r>
    </w:p>
    <w:p w14:paraId="09F065BC" w14:textId="77777777" w:rsidR="00E43F1E" w:rsidRDefault="00E43F1E" w:rsidP="003579BA">
      <w:pPr>
        <w:pStyle w:val="BodyText"/>
        <w:spacing w:after="0" w:line="240" w:lineRule="auto"/>
      </w:pPr>
    </w:p>
    <w:p w14:paraId="09F065BD" w14:textId="77777777" w:rsidR="00A54440" w:rsidRPr="002568F0" w:rsidRDefault="00A54440" w:rsidP="003579BA">
      <w:pPr>
        <w:pStyle w:val="BodyText"/>
        <w:spacing w:after="0" w:line="240" w:lineRule="auto"/>
      </w:pPr>
      <w:r w:rsidRPr="002568F0">
        <w:t xml:space="preserve">Information about The Clean Boating Act of 2008 can be found here: </w:t>
      </w:r>
      <w:hyperlink r:id="rId15" w:history="1">
        <w:r w:rsidRPr="002568F0">
          <w:rPr>
            <w:rStyle w:val="Hyperlink"/>
            <w:rFonts w:cs="Times New Roman"/>
            <w:szCs w:val="24"/>
          </w:rPr>
          <w:t>https://www.epa.gov/vessels-marinas-and-ports/recreational-vessels-and-clean-boating-act</w:t>
        </w:r>
      </w:hyperlink>
    </w:p>
    <w:p w14:paraId="09F065BE" w14:textId="77777777" w:rsidR="00E43F1E" w:rsidRDefault="00E43F1E" w:rsidP="003579BA">
      <w:pPr>
        <w:pStyle w:val="BodyText"/>
        <w:spacing w:after="0" w:line="240" w:lineRule="auto"/>
      </w:pPr>
    </w:p>
    <w:p w14:paraId="09F065BF" w14:textId="77777777" w:rsidR="00B16B98" w:rsidRPr="00182F6D" w:rsidRDefault="00B16B98" w:rsidP="003579BA">
      <w:pPr>
        <w:pStyle w:val="BodyText"/>
        <w:spacing w:after="0" w:line="240" w:lineRule="auto"/>
      </w:pPr>
      <w:r w:rsidRPr="00182F6D">
        <w:t>The National Invasive Species Act of 1996</w:t>
      </w:r>
      <w:r w:rsidR="00B729DD" w:rsidRPr="00182F6D">
        <w:t xml:space="preserve"> (16 U.S.C.</w:t>
      </w:r>
      <w:r w:rsidR="00300F4C" w:rsidRPr="00182F6D">
        <w:t>4701 et seq.</w:t>
      </w:r>
      <w:r w:rsidR="00B729DD" w:rsidRPr="00182F6D">
        <w:t>) was passed</w:t>
      </w:r>
      <w:r w:rsidRPr="00182F6D">
        <w:t xml:space="preserve"> to prevent invasive species from entering inland waters through ballast water. </w:t>
      </w:r>
    </w:p>
    <w:p w14:paraId="09F065C0" w14:textId="77777777" w:rsidR="00E43F1E" w:rsidRDefault="00E43F1E" w:rsidP="003579BA">
      <w:pPr>
        <w:pStyle w:val="BodyText"/>
        <w:spacing w:after="0" w:line="240" w:lineRule="auto"/>
      </w:pPr>
    </w:p>
    <w:p w14:paraId="09F065C1" w14:textId="77777777" w:rsidR="00A54440" w:rsidRPr="002568F0" w:rsidRDefault="00A54440" w:rsidP="003579BA">
      <w:pPr>
        <w:pStyle w:val="BodyText"/>
        <w:spacing w:after="0" w:line="240" w:lineRule="auto"/>
      </w:pPr>
      <w:r w:rsidRPr="002568F0">
        <w:t xml:space="preserve">The National Invasive Species Act of 1996: </w:t>
      </w:r>
      <w:hyperlink r:id="rId16" w:history="1">
        <w:r w:rsidRPr="002568F0">
          <w:rPr>
            <w:rStyle w:val="Hyperlink"/>
            <w:rFonts w:cs="Times New Roman"/>
            <w:szCs w:val="24"/>
          </w:rPr>
          <w:t>https://www.law.cornell.edu/uscode/pdf/lii_usc_TI_16_CH_67.pdf</w:t>
        </w:r>
      </w:hyperlink>
    </w:p>
    <w:p w14:paraId="09F065C2" w14:textId="77777777" w:rsidR="00B16B98" w:rsidRPr="00B16B98" w:rsidRDefault="00B16B98" w:rsidP="003579BA">
      <w:pPr>
        <w:spacing w:after="0" w:line="240" w:lineRule="auto"/>
        <w:rPr>
          <w:rFonts w:eastAsia="Times New Roman" w:cs="Times New Roman"/>
          <w:szCs w:val="24"/>
        </w:rPr>
      </w:pPr>
    </w:p>
    <w:p w14:paraId="09F065C3" w14:textId="77777777" w:rsidR="00B16B98" w:rsidRPr="00124767" w:rsidRDefault="00B16B98" w:rsidP="003579BA">
      <w:pPr>
        <w:pStyle w:val="Heading4"/>
        <w:rPr>
          <w:i/>
        </w:rPr>
      </w:pPr>
      <w:bookmarkStart w:id="29" w:name="_State:"/>
      <w:bookmarkStart w:id="30" w:name="_State:_1"/>
      <w:bookmarkStart w:id="31" w:name="_State:_2"/>
      <w:bookmarkStart w:id="32" w:name="_State:_3"/>
      <w:bookmarkStart w:id="33" w:name="_State:_4"/>
      <w:bookmarkStart w:id="34" w:name="_State:_5"/>
      <w:bookmarkStart w:id="35" w:name="_State:_6"/>
      <w:bookmarkStart w:id="36" w:name="_State:_7"/>
      <w:bookmarkStart w:id="37" w:name="_State:_8"/>
      <w:bookmarkStart w:id="38" w:name="_State:_9"/>
      <w:bookmarkStart w:id="39" w:name="_State:_10"/>
      <w:bookmarkStart w:id="40" w:name="_State:_11"/>
      <w:bookmarkStart w:id="41" w:name="_State:_12"/>
      <w:bookmarkStart w:id="42" w:name="_State:_13"/>
      <w:bookmarkStart w:id="43" w:name="_State:_14"/>
      <w:bookmarkStart w:id="44" w:name="_State:_15"/>
      <w:bookmarkStart w:id="45" w:name="_State:_16"/>
      <w:bookmarkStart w:id="46" w:name="_State:_17"/>
      <w:bookmarkStart w:id="47" w:name="_State:_18"/>
      <w:bookmarkStart w:id="48" w:name="_State:_19"/>
      <w:bookmarkStart w:id="49" w:name="_State:_20"/>
      <w:bookmarkStart w:id="50" w:name="_State:_21"/>
      <w:bookmarkStart w:id="51" w:name="_State:_22"/>
      <w:bookmarkStart w:id="52" w:name="_State:_23"/>
      <w:bookmarkStart w:id="53" w:name="_State:_24"/>
      <w:bookmarkStart w:id="54" w:name="_State:_25"/>
      <w:bookmarkStart w:id="55" w:name="_State:_2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124767">
        <w:rPr>
          <w:i/>
        </w:rPr>
        <w:t>State:</w:t>
      </w:r>
    </w:p>
    <w:p w14:paraId="09F065C4" w14:textId="77777777" w:rsidR="00B16B98" w:rsidRDefault="00300F4C" w:rsidP="003579BA">
      <w:pPr>
        <w:pStyle w:val="BodyText"/>
        <w:spacing w:after="0" w:line="240" w:lineRule="auto"/>
      </w:pPr>
      <w:r w:rsidRPr="00182F6D">
        <w:t xml:space="preserve">MCL </w:t>
      </w:r>
      <w:r w:rsidR="00B16B98" w:rsidRPr="00182F6D">
        <w:t>324.41301 defines prohibited and restricted species in Michigan and limits the possession, import, and sale of such species.</w:t>
      </w:r>
    </w:p>
    <w:p w14:paraId="09F065C5" w14:textId="77777777" w:rsidR="00E43F1E" w:rsidRDefault="00E43F1E" w:rsidP="003579BA">
      <w:pPr>
        <w:pStyle w:val="BodyText"/>
        <w:spacing w:after="0" w:line="240" w:lineRule="auto"/>
      </w:pPr>
    </w:p>
    <w:p w14:paraId="09F065C6" w14:textId="77777777" w:rsidR="00703846" w:rsidRPr="00B05B52" w:rsidRDefault="00703846" w:rsidP="003579BA">
      <w:pPr>
        <w:pStyle w:val="BodyText"/>
        <w:spacing w:after="0" w:line="240" w:lineRule="auto"/>
      </w:pPr>
      <w:r w:rsidRPr="00B05B52">
        <w:t xml:space="preserve">Information about and pictures of prohibited and restricted invasive species here: </w:t>
      </w:r>
      <w:hyperlink r:id="rId17" w:history="1">
        <w:r w:rsidRPr="00B05B52">
          <w:rPr>
            <w:rStyle w:val="Hyperlink"/>
            <w:rFonts w:cs="Times New Roman"/>
            <w:szCs w:val="24"/>
          </w:rPr>
          <w:t>http://www.michigan.gov/invasives/0,5664,7-324-68002_74282---,00.html</w:t>
        </w:r>
      </w:hyperlink>
    </w:p>
    <w:p w14:paraId="09F065C7" w14:textId="77777777" w:rsidR="00B16B98" w:rsidRPr="00B05B52" w:rsidRDefault="00B16B98" w:rsidP="003579BA">
      <w:pPr>
        <w:spacing w:after="0" w:line="240" w:lineRule="auto"/>
        <w:rPr>
          <w:rFonts w:eastAsia="Times New Roman" w:cs="Times New Roman"/>
          <w:szCs w:val="24"/>
        </w:rPr>
      </w:pPr>
    </w:p>
    <w:p w14:paraId="09F065C8" w14:textId="77777777" w:rsidR="00B16B98" w:rsidRPr="00182F6D" w:rsidRDefault="00BE7D45" w:rsidP="003579BA">
      <w:pPr>
        <w:pStyle w:val="BodyText"/>
        <w:spacing w:after="0" w:line="240" w:lineRule="auto"/>
      </w:pPr>
      <w:r w:rsidRPr="00182F6D">
        <w:t>MC</w:t>
      </w:r>
      <w:r w:rsidR="00300F4C" w:rsidRPr="00182F6D">
        <w:t>L 324.3303</w:t>
      </w:r>
      <w:r w:rsidR="00B16B98" w:rsidRPr="00182F6D">
        <w:t xml:space="preserve"> defines permitted actions and procedures for the treatment of </w:t>
      </w:r>
      <w:r w:rsidR="00300F4C" w:rsidRPr="00182F6D">
        <w:t xml:space="preserve">water for </w:t>
      </w:r>
      <w:r w:rsidR="00B16B98" w:rsidRPr="00182F6D">
        <w:t xml:space="preserve">aquatic nuisance species. </w:t>
      </w:r>
    </w:p>
    <w:p w14:paraId="09F065C9" w14:textId="77777777" w:rsidR="002256AF" w:rsidRDefault="00300F4C" w:rsidP="003579BA">
      <w:pPr>
        <w:pStyle w:val="BodyText"/>
        <w:spacing w:after="0" w:line="240" w:lineRule="auto"/>
      </w:pPr>
      <w:r w:rsidRPr="00182F6D">
        <w:lastRenderedPageBreak/>
        <w:t xml:space="preserve">MCL 324.3112 describes the state’s permitting program for </w:t>
      </w:r>
      <w:r w:rsidR="002256AF" w:rsidRPr="00182F6D">
        <w:t xml:space="preserve">oceangoing vessels intended to prevent the discharge of aquatic nuisance species in the Great Lakes. </w:t>
      </w:r>
    </w:p>
    <w:p w14:paraId="09F065CA" w14:textId="77777777" w:rsidR="00E43F1E" w:rsidRDefault="00E43F1E" w:rsidP="003579BA">
      <w:pPr>
        <w:pStyle w:val="Heading4"/>
      </w:pPr>
      <w:bookmarkStart w:id="56" w:name="_Other_resources:"/>
      <w:bookmarkEnd w:id="56"/>
    </w:p>
    <w:p w14:paraId="09F065CB" w14:textId="77777777" w:rsidR="002568F0" w:rsidRPr="00124767" w:rsidRDefault="00F508DE" w:rsidP="003579BA">
      <w:pPr>
        <w:pStyle w:val="Heading4"/>
        <w:rPr>
          <w:i/>
        </w:rPr>
      </w:pPr>
      <w:r w:rsidRPr="00124767">
        <w:rPr>
          <w:i/>
        </w:rPr>
        <w:t>Other resources</w:t>
      </w:r>
      <w:r w:rsidR="00182F6D" w:rsidRPr="00124767">
        <w:rPr>
          <w:i/>
        </w:rPr>
        <w:t>:</w:t>
      </w:r>
    </w:p>
    <w:p w14:paraId="09F065CC" w14:textId="77777777" w:rsidR="00E43F1E" w:rsidRPr="002E622D" w:rsidRDefault="00F508DE" w:rsidP="003579BA">
      <w:pPr>
        <w:spacing w:after="0" w:line="240" w:lineRule="auto"/>
        <w:rPr>
          <w:rStyle w:val="Hyperlink"/>
          <w:color w:val="auto"/>
          <w:u w:val="none"/>
        </w:rPr>
      </w:pPr>
      <w:r w:rsidRPr="002E622D">
        <w:t xml:space="preserve">More information about invasive species at: </w:t>
      </w:r>
      <w:hyperlink r:id="rId18" w:history="1">
        <w:r w:rsidRPr="00E43F1E">
          <w:rPr>
            <w:rStyle w:val="Hyperlink"/>
            <w:color w:val="0070C0"/>
          </w:rPr>
          <w:t>http://www.michigan.gov/invasives</w:t>
        </w:r>
      </w:hyperlink>
    </w:p>
    <w:p w14:paraId="09F065CD" w14:textId="77777777" w:rsidR="00E43F1E" w:rsidRDefault="00E43F1E" w:rsidP="003579BA">
      <w:pPr>
        <w:pStyle w:val="BodyText"/>
        <w:spacing w:after="0" w:line="240" w:lineRule="auto"/>
      </w:pPr>
    </w:p>
    <w:p w14:paraId="09F065CE" w14:textId="77777777" w:rsidR="009A5811" w:rsidRPr="00B05B52" w:rsidRDefault="009A5811" w:rsidP="003579BA">
      <w:pPr>
        <w:pStyle w:val="BodyText"/>
        <w:spacing w:after="0" w:line="240" w:lineRule="auto"/>
      </w:pPr>
      <w:r w:rsidRPr="00B05B52">
        <w:t xml:space="preserve">Michigan’s Aquatic Invasive Plant Watch List: </w:t>
      </w:r>
      <w:hyperlink r:id="rId19" w:history="1">
        <w:r w:rsidRPr="00B05B52">
          <w:rPr>
            <w:rStyle w:val="Hyperlink"/>
            <w:rFonts w:cs="Times New Roman"/>
            <w:szCs w:val="24"/>
          </w:rPr>
          <w:t>http://www.michigan.gov/documents/dnr/Most_wanted_aquatic_invasives_433977_7.pdf</w:t>
        </w:r>
      </w:hyperlink>
    </w:p>
    <w:p w14:paraId="09F065CF" w14:textId="77777777" w:rsidR="00E43F1E" w:rsidRDefault="00E43F1E" w:rsidP="003579BA">
      <w:pPr>
        <w:pStyle w:val="BodyText"/>
        <w:spacing w:after="0" w:line="240" w:lineRule="auto"/>
      </w:pPr>
    </w:p>
    <w:p w14:paraId="09F065D2" w14:textId="0D50D5E1" w:rsidR="009A5811" w:rsidRPr="009A5811" w:rsidRDefault="009A5811" w:rsidP="003579BA">
      <w:pPr>
        <w:pStyle w:val="BodyText"/>
        <w:spacing w:after="0" w:line="240" w:lineRule="auto"/>
      </w:pPr>
      <w:r w:rsidRPr="00B05B52">
        <w:t xml:space="preserve">Report any new sightings of invasive species at </w:t>
      </w:r>
      <w:hyperlink r:id="rId20" w:history="1">
        <w:r w:rsidRPr="00B05B52">
          <w:rPr>
            <w:rStyle w:val="Hyperlink"/>
            <w:rFonts w:eastAsia="Times New Roman" w:cs="Times New Roman"/>
            <w:szCs w:val="24"/>
          </w:rPr>
          <w:t>http://www.michigan.gov/invasives/0,5664,7-324-68002---,00.html</w:t>
        </w:r>
      </w:hyperlink>
      <w:r w:rsidRPr="00B05B52">
        <w:t xml:space="preserve"> or the Midwest Invasive Species Information Network at </w:t>
      </w:r>
      <w:hyperlink r:id="rId21" w:history="1">
        <w:r w:rsidRPr="00B05B52">
          <w:rPr>
            <w:rStyle w:val="Hyperlink"/>
            <w:rFonts w:cs="Times New Roman"/>
            <w:szCs w:val="24"/>
          </w:rPr>
          <w:t>www.misin.msu.edu</w:t>
        </w:r>
      </w:hyperlink>
      <w:r>
        <w:t>.</w:t>
      </w:r>
    </w:p>
    <w:p w14:paraId="09F065D3" w14:textId="77777777" w:rsidR="00E43F1E" w:rsidRDefault="00E43F1E" w:rsidP="003579BA">
      <w:pPr>
        <w:pStyle w:val="BodyText"/>
        <w:spacing w:after="0" w:line="240" w:lineRule="auto"/>
      </w:pPr>
    </w:p>
    <w:p w14:paraId="09F065D4" w14:textId="77777777" w:rsidR="00F508DE" w:rsidRPr="00B05B52" w:rsidRDefault="00F508DE" w:rsidP="003579BA">
      <w:pPr>
        <w:pStyle w:val="BodyText"/>
        <w:spacing w:after="0" w:line="240" w:lineRule="auto"/>
      </w:pPr>
      <w:r w:rsidRPr="00B05B52">
        <w:t xml:space="preserve">Primary contact for Michigan’s Aquatic Invasive Species Program: </w:t>
      </w:r>
    </w:p>
    <w:p w14:paraId="09F065D5" w14:textId="77777777" w:rsidR="00F508DE" w:rsidRPr="00B05B52" w:rsidRDefault="00F508DE" w:rsidP="003579BA">
      <w:pPr>
        <w:spacing w:after="0" w:line="240" w:lineRule="auto"/>
      </w:pPr>
      <w:r w:rsidRPr="00B05B52">
        <w:t>Phone Number: (</w:t>
      </w:r>
      <w:r w:rsidRPr="00B05B52">
        <w:rPr>
          <w:color w:val="333333"/>
        </w:rPr>
        <w:t xml:space="preserve">517) 243-4735 </w:t>
      </w:r>
    </w:p>
    <w:p w14:paraId="09F065D6" w14:textId="77777777" w:rsidR="00E43F1E" w:rsidRDefault="00E43F1E" w:rsidP="003579BA">
      <w:pPr>
        <w:pStyle w:val="BodyText"/>
        <w:spacing w:after="0" w:line="240" w:lineRule="auto"/>
      </w:pPr>
    </w:p>
    <w:p w14:paraId="09F065D7" w14:textId="77777777" w:rsidR="00F508DE" w:rsidRPr="00B05B52" w:rsidRDefault="00F508DE" w:rsidP="003579BA">
      <w:pPr>
        <w:pStyle w:val="BodyText"/>
        <w:spacing w:after="0" w:line="240" w:lineRule="auto"/>
      </w:pPr>
      <w:r w:rsidRPr="00B05B52">
        <w:t xml:space="preserve">For inquiries about all types of invasive species, visit </w:t>
      </w:r>
      <w:hyperlink r:id="rId22" w:history="1">
        <w:r w:rsidRPr="00B05B52">
          <w:rPr>
            <w:rStyle w:val="Hyperlink"/>
            <w:rFonts w:cs="Times New Roman"/>
            <w:szCs w:val="24"/>
          </w:rPr>
          <w:t>http://www.michigan.gov/invasives/0,5664,7-324-74497---,00.html</w:t>
        </w:r>
      </w:hyperlink>
    </w:p>
    <w:p w14:paraId="09F065D8" w14:textId="77777777" w:rsidR="00E43F1E" w:rsidRDefault="00E43F1E" w:rsidP="003579BA">
      <w:pPr>
        <w:pStyle w:val="BodyText"/>
        <w:spacing w:after="0" w:line="240" w:lineRule="auto"/>
      </w:pPr>
    </w:p>
    <w:p w14:paraId="09F065D9" w14:textId="77777777" w:rsidR="00F508DE" w:rsidRPr="00B05B52" w:rsidRDefault="00F508DE" w:rsidP="003579BA">
      <w:pPr>
        <w:pStyle w:val="BodyText"/>
        <w:spacing w:after="0" w:line="240" w:lineRule="auto"/>
      </w:pPr>
      <w:r w:rsidRPr="00B05B52">
        <w:t xml:space="preserve">Registry of water bodies (listed by county) infested by aquatic invasive species: </w:t>
      </w:r>
      <w:hyperlink r:id="rId23" w:history="1">
        <w:r w:rsidRPr="00B05B52">
          <w:rPr>
            <w:rStyle w:val="Hyperlink"/>
            <w:rFonts w:cs="Times New Roman"/>
            <w:szCs w:val="24"/>
          </w:rPr>
          <w:t>http://www.michigan.gov/documents/deq/wrd-anc-AISRegistry_ALLSpecies_509493_7.pdf</w:t>
        </w:r>
      </w:hyperlink>
    </w:p>
    <w:p w14:paraId="09F065DA" w14:textId="77777777" w:rsidR="00E43F1E" w:rsidRDefault="00E43F1E" w:rsidP="003579BA">
      <w:pPr>
        <w:pStyle w:val="BodyText"/>
        <w:spacing w:after="0" w:line="240" w:lineRule="auto"/>
      </w:pPr>
    </w:p>
    <w:p w14:paraId="09F065DB" w14:textId="77777777" w:rsidR="00F508DE" w:rsidRPr="00B05B52" w:rsidRDefault="00F508DE" w:rsidP="003579BA">
      <w:pPr>
        <w:pStyle w:val="BodyText"/>
        <w:spacing w:after="0" w:line="240" w:lineRule="auto"/>
      </w:pPr>
      <w:r w:rsidRPr="00B05B52">
        <w:t xml:space="preserve">State of Michigan Ballast Water </w:t>
      </w:r>
      <w:r>
        <w:t>C</w:t>
      </w:r>
      <w:r w:rsidRPr="00B05B52">
        <w:t xml:space="preserve">ontrol General Permit: Port Operations and Ballast Water Discharge: </w:t>
      </w:r>
      <w:hyperlink r:id="rId24" w:history="1">
        <w:r w:rsidRPr="00B05B52">
          <w:rPr>
            <w:rStyle w:val="Hyperlink"/>
            <w:rFonts w:cs="Times New Roman"/>
            <w:szCs w:val="24"/>
          </w:rPr>
          <w:t>http://www.michigan.gov/documents/deq/wrd-ballast-GP-M0G140000-2017_550366_7.pdf</w:t>
        </w:r>
      </w:hyperlink>
    </w:p>
    <w:p w14:paraId="09F065DC" w14:textId="77777777" w:rsidR="00E43F1E" w:rsidRDefault="00E43F1E" w:rsidP="003579BA">
      <w:pPr>
        <w:pStyle w:val="BodyText"/>
        <w:spacing w:after="0" w:line="240" w:lineRule="auto"/>
      </w:pPr>
    </w:p>
    <w:p w14:paraId="09F065DD" w14:textId="77777777" w:rsidR="00F508DE" w:rsidRPr="00B05B52" w:rsidRDefault="00F508DE" w:rsidP="003579BA">
      <w:pPr>
        <w:pStyle w:val="BodyText"/>
        <w:spacing w:after="0" w:line="240" w:lineRule="auto"/>
        <w:rPr>
          <w:rStyle w:val="Hyperlink"/>
          <w:rFonts w:cs="Times New Roman"/>
          <w:szCs w:val="24"/>
        </w:rPr>
      </w:pPr>
      <w:r w:rsidRPr="00B05B52">
        <w:t xml:space="preserve">Electronic Ballast Water management reporting form: </w:t>
      </w:r>
      <w:hyperlink r:id="rId25" w:history="1">
        <w:r w:rsidRPr="00B05B52">
          <w:rPr>
            <w:rStyle w:val="Hyperlink"/>
            <w:rFonts w:cs="Times New Roman"/>
            <w:szCs w:val="24"/>
          </w:rPr>
          <w:t>http://www.deq.state.mi.us/eforms/ballastwaterreporting.html</w:t>
        </w:r>
      </w:hyperlink>
    </w:p>
    <w:p w14:paraId="09F065DE" w14:textId="77777777" w:rsidR="00E43F1E" w:rsidRDefault="00E43F1E" w:rsidP="003579BA">
      <w:pPr>
        <w:pStyle w:val="BodyText"/>
        <w:spacing w:after="0" w:line="240" w:lineRule="auto"/>
        <w:rPr>
          <w:rStyle w:val="Hyperlink"/>
          <w:rFonts w:cs="Times New Roman"/>
          <w:color w:val="auto"/>
          <w:szCs w:val="24"/>
          <w:u w:val="none"/>
        </w:rPr>
      </w:pPr>
    </w:p>
    <w:p w14:paraId="09F065DF" w14:textId="77777777" w:rsidR="00F508DE" w:rsidRPr="009A5811" w:rsidRDefault="00F508DE" w:rsidP="003579BA">
      <w:pPr>
        <w:pStyle w:val="BodyText"/>
        <w:spacing w:after="0" w:line="240" w:lineRule="auto"/>
        <w:rPr>
          <w:rStyle w:val="Hyperlink"/>
          <w:rFonts w:cs="Times New Roman"/>
          <w:szCs w:val="24"/>
          <w:u w:val="none"/>
        </w:rPr>
      </w:pPr>
      <w:r w:rsidRPr="009A5811">
        <w:rPr>
          <w:rStyle w:val="Hyperlink"/>
          <w:rFonts w:cs="Times New Roman"/>
          <w:color w:val="auto"/>
          <w:szCs w:val="24"/>
          <w:u w:val="none"/>
        </w:rPr>
        <w:t xml:space="preserve">Primary contact for Michigan’s ballast water permit: </w:t>
      </w:r>
    </w:p>
    <w:p w14:paraId="09F065E0" w14:textId="77777777" w:rsidR="00F508DE" w:rsidRPr="009A5811" w:rsidRDefault="00F508DE" w:rsidP="003579BA">
      <w:pPr>
        <w:pStyle w:val="BodyText"/>
        <w:spacing w:after="0" w:line="240" w:lineRule="auto"/>
      </w:pPr>
      <w:r w:rsidRPr="00B05B52">
        <w:t>Phone Number: (517) 284-5469    </w:t>
      </w:r>
    </w:p>
    <w:p w14:paraId="09F065E1" w14:textId="77777777" w:rsidR="00E43F1E" w:rsidRDefault="00E43F1E" w:rsidP="003579BA">
      <w:pPr>
        <w:pStyle w:val="Heading2"/>
      </w:pPr>
    </w:p>
    <w:p w14:paraId="733B8B4A" w14:textId="77777777" w:rsidR="00E94388" w:rsidRDefault="00E94388" w:rsidP="003579BA">
      <w:pPr>
        <w:pStyle w:val="Heading2"/>
      </w:pPr>
      <w:r>
        <w:t>Water Issue: Dams</w:t>
      </w:r>
    </w:p>
    <w:p w14:paraId="7D078835" w14:textId="63912667" w:rsidR="00EE1CDE" w:rsidRDefault="00EE1CDE" w:rsidP="003579BA">
      <w:pPr>
        <w:spacing w:after="0" w:line="240" w:lineRule="auto"/>
      </w:pPr>
    </w:p>
    <w:p w14:paraId="527B1742" w14:textId="21F3C532" w:rsidR="00EE1CDE" w:rsidRDefault="00EE1CDE" w:rsidP="003579BA">
      <w:pPr>
        <w:pStyle w:val="Heading3"/>
      </w:pPr>
      <w:r>
        <w:t>Keywords: Dam licensing</w:t>
      </w:r>
    </w:p>
    <w:p w14:paraId="1FE0CC3C" w14:textId="0E07CEB3" w:rsidR="00F20A19" w:rsidRDefault="00F20A19" w:rsidP="003579BA">
      <w:pPr>
        <w:spacing w:after="0" w:line="240" w:lineRule="auto"/>
      </w:pPr>
    </w:p>
    <w:p w14:paraId="5C9165A5" w14:textId="72D779A7" w:rsidR="00F20A19" w:rsidRDefault="00F20A19" w:rsidP="003579BA">
      <w:pPr>
        <w:pStyle w:val="Heading4"/>
      </w:pPr>
      <w:bookmarkStart w:id="57" w:name="_Federal:_45"/>
      <w:bookmarkEnd w:id="57"/>
      <w:r>
        <w:rPr>
          <w:i/>
          <w:iCs w:val="0"/>
        </w:rPr>
        <w:t>Federal</w:t>
      </w:r>
      <w:r>
        <w:t>:</w:t>
      </w:r>
    </w:p>
    <w:p w14:paraId="4F62DF3F" w14:textId="2E0DE18C" w:rsidR="00EE2E7F" w:rsidRDefault="0061001C" w:rsidP="003579BA">
      <w:pPr>
        <w:spacing w:after="0" w:line="240" w:lineRule="auto"/>
      </w:pPr>
      <w:r>
        <w:t>The Federal Energy Regulatory Commission has primary authority for licensing (and re-</w:t>
      </w:r>
      <w:r w:rsidR="005038A5">
        <w:t xml:space="preserve">licensing) </w:t>
      </w:r>
      <w:r>
        <w:t>dams constructed and maintained</w:t>
      </w:r>
      <w:r w:rsidR="005038A5">
        <w:t xml:space="preserve"> for hydropower production.</w:t>
      </w:r>
      <w:r w:rsidR="00560CC2">
        <w:t xml:space="preserve"> Many informational resources are available at their website: </w:t>
      </w:r>
      <w:hyperlink r:id="rId26" w:history="1">
        <w:r w:rsidR="00560CC2" w:rsidRPr="00330688">
          <w:rPr>
            <w:rStyle w:val="Hyperlink"/>
          </w:rPr>
          <w:t>https://www.ferc.gov/industries-data/hydropower</w:t>
        </w:r>
      </w:hyperlink>
    </w:p>
    <w:p w14:paraId="7FAC0F45" w14:textId="0B8E6436" w:rsidR="00560CC2" w:rsidRDefault="00560CC2" w:rsidP="003579BA">
      <w:pPr>
        <w:spacing w:after="0" w:line="240" w:lineRule="auto"/>
      </w:pPr>
    </w:p>
    <w:p w14:paraId="70A72DA0" w14:textId="588E544D" w:rsidR="00344DC1" w:rsidRDefault="00344DC1" w:rsidP="003579BA">
      <w:pPr>
        <w:spacing w:after="0" w:line="240" w:lineRule="auto"/>
      </w:pPr>
    </w:p>
    <w:p w14:paraId="6744ED81" w14:textId="7EF2D6EE" w:rsidR="00344DC1" w:rsidRDefault="00344DC1" w:rsidP="003579BA">
      <w:pPr>
        <w:spacing w:after="0" w:line="240" w:lineRule="auto"/>
      </w:pPr>
    </w:p>
    <w:p w14:paraId="452C66DD" w14:textId="5373169C" w:rsidR="00344DC1" w:rsidRDefault="00344DC1" w:rsidP="003579BA">
      <w:pPr>
        <w:spacing w:after="0" w:line="240" w:lineRule="auto"/>
      </w:pPr>
    </w:p>
    <w:p w14:paraId="01372ED9" w14:textId="77777777" w:rsidR="00344DC1" w:rsidRDefault="00344DC1" w:rsidP="003579BA">
      <w:pPr>
        <w:spacing w:after="0" w:line="240" w:lineRule="auto"/>
      </w:pPr>
    </w:p>
    <w:p w14:paraId="497C376C" w14:textId="05D36F1A" w:rsidR="00F1195A" w:rsidRDefault="000C03F8" w:rsidP="003579BA">
      <w:pPr>
        <w:pStyle w:val="Heading3"/>
      </w:pPr>
      <w:r>
        <w:lastRenderedPageBreak/>
        <w:t>Keywords: Dam safety</w:t>
      </w:r>
    </w:p>
    <w:p w14:paraId="1B59DC0A" w14:textId="287E9B33" w:rsidR="000C03F8" w:rsidRDefault="000C03F8" w:rsidP="003579BA">
      <w:pPr>
        <w:spacing w:after="0" w:line="240" w:lineRule="auto"/>
      </w:pPr>
    </w:p>
    <w:p w14:paraId="062E5A05" w14:textId="791AFA30" w:rsidR="000C03F8" w:rsidRDefault="000C03F8" w:rsidP="003579BA">
      <w:pPr>
        <w:pStyle w:val="Heading4"/>
      </w:pPr>
      <w:bookmarkStart w:id="58" w:name="_Federal:_46"/>
      <w:bookmarkEnd w:id="58"/>
      <w:r>
        <w:rPr>
          <w:i/>
          <w:iCs w:val="0"/>
        </w:rPr>
        <w:t>Federal</w:t>
      </w:r>
      <w:r>
        <w:t>:</w:t>
      </w:r>
    </w:p>
    <w:p w14:paraId="1AFCED77" w14:textId="5ADECB29" w:rsidR="000C03F8" w:rsidRDefault="005940E5" w:rsidP="003579BA">
      <w:pPr>
        <w:spacing w:after="0" w:line="240" w:lineRule="auto"/>
      </w:pPr>
      <w:r>
        <w:t>Information on the National Dam Safety Program, a partnership of federal and state agencies</w:t>
      </w:r>
      <w:r w:rsidR="00182B5A">
        <w:t xml:space="preserve"> and other stakeholders, is provided by the Federal Emergency Management A</w:t>
      </w:r>
      <w:r w:rsidR="000F384A">
        <w:t>gency</w:t>
      </w:r>
      <w:r w:rsidR="00182B5A">
        <w:t>:</w:t>
      </w:r>
      <w:r w:rsidR="000F384A">
        <w:t xml:space="preserve"> </w:t>
      </w:r>
      <w:hyperlink r:id="rId27" w:history="1">
        <w:r w:rsidR="003734EA" w:rsidRPr="00330688">
          <w:rPr>
            <w:rStyle w:val="Hyperlink"/>
          </w:rPr>
          <w:t>https://www.fema.gov/emergency-managers/risk-management/dam-safety</w:t>
        </w:r>
      </w:hyperlink>
    </w:p>
    <w:p w14:paraId="3817CDE2" w14:textId="2ACAC882" w:rsidR="0009070B" w:rsidRDefault="00717EDB" w:rsidP="003579BA">
      <w:pPr>
        <w:spacing w:after="0" w:line="240" w:lineRule="auto"/>
      </w:pPr>
      <w:r>
        <w:t>The U.S. Army Corps of Engineers</w:t>
      </w:r>
      <w:r w:rsidR="00C55A03">
        <w:t xml:space="preserve"> </w:t>
      </w:r>
      <w:r w:rsidR="00CC44F9">
        <w:t xml:space="preserve">dam safety program </w:t>
      </w:r>
      <w:r w:rsidR="00A37C25">
        <w:t>focuses on dam construction, maintenance and modification.</w:t>
      </w:r>
      <w:r w:rsidR="0009070B">
        <w:t xml:space="preserve"> </w:t>
      </w:r>
      <w:hyperlink r:id="rId28" w:history="1">
        <w:r w:rsidR="0009070B" w:rsidRPr="00330688">
          <w:rPr>
            <w:rStyle w:val="Hyperlink"/>
          </w:rPr>
          <w:t>https://www.lrh.usace.army.mil/Missions/DSMMCX.aspx</w:t>
        </w:r>
      </w:hyperlink>
    </w:p>
    <w:p w14:paraId="0E870668" w14:textId="49DB7A00" w:rsidR="003734EA" w:rsidRDefault="008E3589" w:rsidP="003579BA">
      <w:pPr>
        <w:pStyle w:val="Heading4"/>
      </w:pPr>
      <w:bookmarkStart w:id="59" w:name="_State:_49"/>
      <w:bookmarkEnd w:id="59"/>
      <w:r>
        <w:rPr>
          <w:i/>
          <w:iCs w:val="0"/>
        </w:rPr>
        <w:t>State</w:t>
      </w:r>
      <w:r>
        <w:t>:</w:t>
      </w:r>
    </w:p>
    <w:p w14:paraId="297E22B5" w14:textId="617BCE62" w:rsidR="008E3589" w:rsidRDefault="00644595" w:rsidP="003579BA">
      <w:pPr>
        <w:spacing w:after="0" w:line="240" w:lineRule="auto"/>
      </w:pPr>
      <w:r>
        <w:t>For information on Michigan’s dam safety program</w:t>
      </w:r>
      <w:r w:rsidR="00E77FAC">
        <w:t xml:space="preserve"> in EGLE’s water division, </w:t>
      </w:r>
      <w:r w:rsidR="00112530">
        <w:t xml:space="preserve">including a map of all regulated dams in Michigan, </w:t>
      </w:r>
      <w:r w:rsidR="00E77FAC">
        <w:t xml:space="preserve">see: </w:t>
      </w:r>
      <w:hyperlink r:id="rId29" w:history="1">
        <w:r w:rsidR="00E77FAC" w:rsidRPr="00330688">
          <w:rPr>
            <w:rStyle w:val="Hyperlink"/>
          </w:rPr>
          <w:t>https://www.michigan.gov/egle/0,9429,7-135-3313_3684_3723---,00.html</w:t>
        </w:r>
      </w:hyperlink>
    </w:p>
    <w:p w14:paraId="0D736D25" w14:textId="77777777" w:rsidR="00EE1CDE" w:rsidRPr="00EE1CDE" w:rsidRDefault="00EE1CDE" w:rsidP="003579BA">
      <w:pPr>
        <w:spacing w:after="0" w:line="240" w:lineRule="auto"/>
      </w:pPr>
    </w:p>
    <w:p w14:paraId="1BFB6DCB" w14:textId="77777777" w:rsidR="00E94388" w:rsidRDefault="00E94388" w:rsidP="003579BA">
      <w:pPr>
        <w:pStyle w:val="Heading2"/>
      </w:pPr>
      <w:r>
        <w:t>Water Issue: Drainage</w:t>
      </w:r>
    </w:p>
    <w:p w14:paraId="4A639E14" w14:textId="77777777" w:rsidR="00E94388" w:rsidRDefault="00E94388" w:rsidP="003579BA">
      <w:pPr>
        <w:pStyle w:val="Heading2"/>
      </w:pPr>
    </w:p>
    <w:p w14:paraId="50C40F5A" w14:textId="77777777" w:rsidR="00AC1818" w:rsidRDefault="00E94388" w:rsidP="003579BA">
      <w:pPr>
        <w:pStyle w:val="Heading3"/>
      </w:pPr>
      <w:r>
        <w:t>Keywords: Michigan Drain Code</w:t>
      </w:r>
    </w:p>
    <w:p w14:paraId="22A69BD3" w14:textId="77777777" w:rsidR="00AC1818" w:rsidRDefault="00AC1818" w:rsidP="003579BA">
      <w:pPr>
        <w:pStyle w:val="Heading3"/>
      </w:pPr>
    </w:p>
    <w:p w14:paraId="046629C1" w14:textId="77777777" w:rsidR="00AC1818" w:rsidRDefault="00AC1818" w:rsidP="003579BA">
      <w:pPr>
        <w:pStyle w:val="Heading4"/>
      </w:pPr>
      <w:bookmarkStart w:id="60" w:name="_State:_50"/>
      <w:bookmarkEnd w:id="60"/>
      <w:r w:rsidRPr="00774336">
        <w:rPr>
          <w:i/>
          <w:iCs w:val="0"/>
        </w:rPr>
        <w:t>State</w:t>
      </w:r>
      <w:r>
        <w:t>:</w:t>
      </w:r>
    </w:p>
    <w:p w14:paraId="66620174" w14:textId="77777777" w:rsidR="00AD5489" w:rsidRDefault="00AC1818" w:rsidP="003579BA">
      <w:pPr>
        <w:pStyle w:val="BodyText"/>
        <w:spacing w:after="0" w:line="240" w:lineRule="auto"/>
      </w:pPr>
      <w:r>
        <w:t xml:space="preserve">Michigan’s Drain Code was </w:t>
      </w:r>
      <w:r w:rsidR="00601384">
        <w:t>created</w:t>
      </w:r>
      <w:r>
        <w:t xml:space="preserve"> </w:t>
      </w:r>
      <w:r w:rsidR="00601384">
        <w:t>with P.A. 40 of 1956.</w:t>
      </w:r>
      <w:r w:rsidR="002A03C3">
        <w:t xml:space="preserve"> It codified laws related to drainage districts, the construction and maintenance of drains</w:t>
      </w:r>
      <w:r w:rsidR="00E56318">
        <w:t xml:space="preserve"> and associated infrastructure, and the roles of county drain commissioners.</w:t>
      </w:r>
      <w:r>
        <w:t xml:space="preserve"> </w:t>
      </w:r>
      <w:r w:rsidR="00E56318">
        <w:t xml:space="preserve">In Michigan, drain commissioners </w:t>
      </w:r>
      <w:r w:rsidR="00D86CFB">
        <w:t>have the authority to levee taxes and special assessment to support the drainage infrastructure in their counties. Drain commissioners play key roles in water quality protection at the county level</w:t>
      </w:r>
      <w:r w:rsidR="00AD5489">
        <w:t>.</w:t>
      </w:r>
    </w:p>
    <w:p w14:paraId="57BDE888" w14:textId="7E213677" w:rsidR="00290E18" w:rsidRPr="000C0265" w:rsidRDefault="00AD5489" w:rsidP="003579BA">
      <w:pPr>
        <w:pStyle w:val="BodyText"/>
        <w:spacing w:after="0" w:line="240" w:lineRule="auto"/>
        <w:rPr>
          <w:rStyle w:val="Hyperlink"/>
          <w:rFonts w:cs="Times New Roman"/>
          <w:szCs w:val="24"/>
        </w:rPr>
      </w:pPr>
      <w:r>
        <w:t xml:space="preserve">Michigan’s Drain Code can be found here: </w:t>
      </w:r>
      <w:r w:rsidR="00D86CFB">
        <w:t xml:space="preserve"> </w:t>
      </w:r>
      <w:hyperlink r:id="rId30" w:history="1">
        <w:r w:rsidR="002F62FA" w:rsidRPr="00330688">
          <w:rPr>
            <w:rStyle w:val="Hyperlink"/>
            <w:rFonts w:cs="Times New Roman"/>
            <w:szCs w:val="24"/>
          </w:rPr>
          <w:t>http://www.legislature.mi.gov/documents/mcl/pdf/mcl-Act-40-of-1956.pdf</w:t>
        </w:r>
      </w:hyperlink>
    </w:p>
    <w:p w14:paraId="5815AC19" w14:textId="77777777" w:rsidR="006D29D0" w:rsidRDefault="006D29D0" w:rsidP="003579BA">
      <w:pPr>
        <w:pStyle w:val="BodyText"/>
        <w:spacing w:after="0" w:line="240" w:lineRule="auto"/>
      </w:pPr>
    </w:p>
    <w:p w14:paraId="43B8E998" w14:textId="3BE98002" w:rsidR="00E94388" w:rsidRDefault="004F469E" w:rsidP="003579BA">
      <w:pPr>
        <w:pStyle w:val="BodyText"/>
        <w:spacing w:after="0" w:line="240" w:lineRule="auto"/>
      </w:pPr>
      <w:r>
        <w:t>Because of the significance of drainage in agricultural areas to facilitate crop production, t</w:t>
      </w:r>
      <w:r w:rsidR="00914A40">
        <w:t xml:space="preserve">he </w:t>
      </w:r>
      <w:r w:rsidR="008A74B4">
        <w:t xml:space="preserve">MDARD </w:t>
      </w:r>
      <w:r w:rsidR="00914A40">
        <w:t xml:space="preserve">Environmental Stewardship Division </w:t>
      </w:r>
      <w:r w:rsidR="007379E3">
        <w:t xml:space="preserve">works closely with county drain commissioners. </w:t>
      </w:r>
      <w:r w:rsidR="00E46F23">
        <w:t>Information about t</w:t>
      </w:r>
      <w:r w:rsidR="007379E3">
        <w:t xml:space="preserve">he </w:t>
      </w:r>
      <w:r w:rsidR="00E46F23">
        <w:t>intercounty drain program at MDARD</w:t>
      </w:r>
      <w:r w:rsidR="007E4884">
        <w:t xml:space="preserve">, including a directory of county drain commissioners, </w:t>
      </w:r>
      <w:r w:rsidR="00E46F23">
        <w:t xml:space="preserve"> can be found here: </w:t>
      </w:r>
      <w:hyperlink r:id="rId31" w:history="1">
        <w:r w:rsidR="00E46F23" w:rsidRPr="00330688">
          <w:rPr>
            <w:rStyle w:val="Hyperlink"/>
          </w:rPr>
          <w:t>https://www.michigan.gov/mdard/0,4610,7-125-1599_97922---,00.html</w:t>
        </w:r>
      </w:hyperlink>
    </w:p>
    <w:p w14:paraId="55EADFBF" w14:textId="5B85D528" w:rsidR="00D12FA1" w:rsidRDefault="00774336" w:rsidP="003579BA">
      <w:pPr>
        <w:pStyle w:val="Heading4"/>
      </w:pPr>
      <w:bookmarkStart w:id="61" w:name="_Other_resources:_4"/>
      <w:bookmarkEnd w:id="61"/>
      <w:r w:rsidRPr="00774336">
        <w:rPr>
          <w:i/>
          <w:iCs w:val="0"/>
        </w:rPr>
        <w:t>Other resources</w:t>
      </w:r>
      <w:r>
        <w:t>:</w:t>
      </w:r>
    </w:p>
    <w:p w14:paraId="1967BED9" w14:textId="1D05C2E7" w:rsidR="00774336" w:rsidRDefault="005E6F4C" w:rsidP="003579BA">
      <w:pPr>
        <w:spacing w:after="0" w:line="240" w:lineRule="auto"/>
      </w:pPr>
      <w:r>
        <w:t>Information about t</w:t>
      </w:r>
      <w:r w:rsidR="00774336">
        <w:t>he Michigan Association of County Drain Commissioners</w:t>
      </w:r>
      <w:r w:rsidR="007E4884">
        <w:t xml:space="preserve"> </w:t>
      </w:r>
      <w:r>
        <w:t xml:space="preserve">can be found here: </w:t>
      </w:r>
      <w:hyperlink r:id="rId32" w:history="1">
        <w:r w:rsidRPr="00330688">
          <w:rPr>
            <w:rStyle w:val="Hyperlink"/>
          </w:rPr>
          <w:t>https://macdc.us/</w:t>
        </w:r>
      </w:hyperlink>
    </w:p>
    <w:p w14:paraId="41012A19" w14:textId="77777777" w:rsidR="004F5FE4" w:rsidRDefault="004F5FE4" w:rsidP="003579BA">
      <w:pPr>
        <w:pStyle w:val="Heading2"/>
      </w:pPr>
    </w:p>
    <w:p w14:paraId="09F065E2" w14:textId="387D7BBF" w:rsidR="5F880F3D" w:rsidRDefault="43FDBC03" w:rsidP="003579BA">
      <w:pPr>
        <w:pStyle w:val="Heading2"/>
      </w:pPr>
      <w:r w:rsidRPr="00E86F2A">
        <w:t>Water Issue: Drinking Water</w:t>
      </w:r>
    </w:p>
    <w:p w14:paraId="09F065E3" w14:textId="77777777" w:rsidR="00E43F1E" w:rsidRPr="00E43F1E" w:rsidRDefault="00E43F1E" w:rsidP="003579BA">
      <w:pPr>
        <w:spacing w:after="0" w:line="240" w:lineRule="auto"/>
      </w:pPr>
    </w:p>
    <w:p w14:paraId="09F065E4" w14:textId="77777777" w:rsidR="5F880F3D" w:rsidRDefault="43FDBC03" w:rsidP="003579BA">
      <w:pPr>
        <w:pStyle w:val="Heading3"/>
      </w:pPr>
      <w:r w:rsidRPr="00E86F2A">
        <w:t>Keywords: Bottled drinking water</w:t>
      </w:r>
    </w:p>
    <w:p w14:paraId="09F065E5" w14:textId="77777777" w:rsidR="00E43F1E" w:rsidRDefault="00E43F1E" w:rsidP="003579BA">
      <w:pPr>
        <w:pStyle w:val="Heading4"/>
      </w:pPr>
      <w:bookmarkStart w:id="62" w:name="_Federal:_44"/>
      <w:bookmarkEnd w:id="62"/>
    </w:p>
    <w:p w14:paraId="09F065E6" w14:textId="77777777" w:rsidR="000854A5" w:rsidRPr="00124767" w:rsidRDefault="43FDBC03" w:rsidP="003579BA">
      <w:pPr>
        <w:pStyle w:val="Heading4"/>
        <w:rPr>
          <w:i/>
        </w:rPr>
      </w:pPr>
      <w:bookmarkStart w:id="63" w:name="_Federal:_47"/>
      <w:bookmarkEnd w:id="63"/>
      <w:r w:rsidRPr="00124767">
        <w:rPr>
          <w:i/>
        </w:rPr>
        <w:t>Federal:</w:t>
      </w:r>
    </w:p>
    <w:p w14:paraId="09F065E7" w14:textId="2CF271D9" w:rsidR="78B766DE" w:rsidRDefault="43FDBC03" w:rsidP="003579BA">
      <w:pPr>
        <w:pStyle w:val="BodyText"/>
        <w:spacing w:after="0" w:line="240" w:lineRule="auto"/>
      </w:pPr>
      <w:r w:rsidRPr="00C924FB">
        <w:t>Regulations for safe, bottled drinking water are</w:t>
      </w:r>
      <w:r w:rsidR="00D10D42">
        <w:t xml:space="preserve"> </w:t>
      </w:r>
      <w:r w:rsidR="00691C90" w:rsidRPr="00C924FB">
        <w:t>presented at</w:t>
      </w:r>
      <w:r w:rsidRPr="00C924FB">
        <w:t xml:space="preserve"> 21 CFR Section 165.110</w:t>
      </w:r>
      <w:r w:rsidR="00691C90" w:rsidRPr="00C924FB">
        <w:t>, which</w:t>
      </w:r>
      <w:r w:rsidR="18727FE5" w:rsidRPr="00C924FB">
        <w:t xml:space="preserve"> states that F</w:t>
      </w:r>
      <w:r w:rsidR="002132DE">
        <w:t xml:space="preserve">ood and </w:t>
      </w:r>
      <w:r w:rsidR="18727FE5" w:rsidRPr="00C924FB">
        <w:t>D</w:t>
      </w:r>
      <w:r w:rsidR="002132DE">
        <w:t xml:space="preserve">rug </w:t>
      </w:r>
      <w:r w:rsidR="18727FE5" w:rsidRPr="00C924FB">
        <w:t>A</w:t>
      </w:r>
      <w:r w:rsidR="002132DE">
        <w:t>dministration (FDA)</w:t>
      </w:r>
      <w:r w:rsidR="18727FE5" w:rsidRPr="00C924FB">
        <w:t xml:space="preserve"> bottled water regulations must be as strict and protective as the EPA</w:t>
      </w:r>
      <w:r w:rsidR="00862F95">
        <w:t>’</w:t>
      </w:r>
      <w:r w:rsidR="18727FE5" w:rsidRPr="00C924FB">
        <w:t>s safe tap water standards. It outlines the regulations for each type of bottled water labeling. For example, in order for a bottle of water to be</w:t>
      </w:r>
      <w:r w:rsidR="00D10D42">
        <w:t xml:space="preserve"> </w:t>
      </w:r>
      <w:r w:rsidR="18727FE5" w:rsidRPr="00C924FB">
        <w:t xml:space="preserve">labeled as </w:t>
      </w:r>
      <w:r w:rsidR="00862F95">
        <w:t>“</w:t>
      </w:r>
      <w:r w:rsidR="18727FE5" w:rsidRPr="00C924FB">
        <w:t>spring water</w:t>
      </w:r>
      <w:r w:rsidR="00862F95">
        <w:t>”</w:t>
      </w:r>
      <w:r w:rsidR="18727FE5" w:rsidRPr="00C924FB">
        <w:t xml:space="preserve"> there are certain requirements that the water </w:t>
      </w:r>
      <w:r w:rsidR="002132DE">
        <w:t xml:space="preserve">and its source </w:t>
      </w:r>
      <w:r w:rsidR="18727FE5" w:rsidRPr="00C924FB">
        <w:t xml:space="preserve">must meet. Additionally, this act </w:t>
      </w:r>
      <w:r w:rsidR="18727FE5" w:rsidRPr="00C924FB">
        <w:lastRenderedPageBreak/>
        <w:t>states that enforcement and inspection of bottled water regulated through FDA</w:t>
      </w:r>
      <w:r w:rsidR="00862F95">
        <w:t>’</w:t>
      </w:r>
      <w:r w:rsidR="18727FE5" w:rsidRPr="00C924FB">
        <w:t xml:space="preserve">s </w:t>
      </w:r>
      <w:r w:rsidR="002132DE">
        <w:t>s</w:t>
      </w:r>
      <w:r w:rsidR="18727FE5" w:rsidRPr="00C924FB">
        <w:t xml:space="preserve">tate and </w:t>
      </w:r>
      <w:r w:rsidR="002132DE">
        <w:t>r</w:t>
      </w:r>
      <w:r w:rsidR="18727FE5" w:rsidRPr="00C924FB">
        <w:t xml:space="preserve">egional </w:t>
      </w:r>
      <w:r w:rsidR="002132DE">
        <w:t>o</w:t>
      </w:r>
      <w:r w:rsidR="18727FE5" w:rsidRPr="00C924FB">
        <w:t>ffices</w:t>
      </w:r>
      <w:r w:rsidR="002132DE">
        <w:t>,</w:t>
      </w:r>
      <w:r w:rsidR="18727FE5" w:rsidRPr="00C924FB">
        <w:t xml:space="preserve"> and the health and safety departments in each </w:t>
      </w:r>
      <w:r w:rsidR="002132DE">
        <w:t>s</w:t>
      </w:r>
      <w:r w:rsidR="18727FE5" w:rsidRPr="00C924FB">
        <w:t xml:space="preserve">tate are required to regulate the bottled water industry at the </w:t>
      </w:r>
      <w:r w:rsidR="002132DE">
        <w:t>s</w:t>
      </w:r>
      <w:r w:rsidR="18727FE5" w:rsidRPr="00C924FB">
        <w:t xml:space="preserve">tate level. Because inspection of bottled water is such an important issue, this act states that the </w:t>
      </w:r>
      <w:r w:rsidR="002132DE">
        <w:t>s</w:t>
      </w:r>
      <w:r w:rsidR="18727FE5" w:rsidRPr="00C924FB">
        <w:t>tate departments have the power to act with the full legal authority of the FDA regard</w:t>
      </w:r>
      <w:r w:rsidR="004F5FE4">
        <w:t xml:space="preserve">ing </w:t>
      </w:r>
      <w:r w:rsidR="18727FE5" w:rsidRPr="00C924FB">
        <w:t xml:space="preserve">this issue. </w:t>
      </w:r>
    </w:p>
    <w:p w14:paraId="09F065E8" w14:textId="77777777" w:rsidR="00E43F1E" w:rsidRPr="004445FC" w:rsidRDefault="00E43F1E" w:rsidP="003579BA">
      <w:pPr>
        <w:pStyle w:val="BodyText"/>
        <w:spacing w:after="0" w:line="240" w:lineRule="auto"/>
      </w:pPr>
    </w:p>
    <w:p w14:paraId="09F065E9" w14:textId="77777777" w:rsidR="00A54440" w:rsidRDefault="00A54440" w:rsidP="003579BA">
      <w:pPr>
        <w:pStyle w:val="BodyText"/>
        <w:spacing w:after="0" w:line="240" w:lineRule="auto"/>
        <w:rPr>
          <w:rStyle w:val="Hyperlink"/>
          <w:rFonts w:eastAsia="Times New Roman" w:cs="Times New Roman"/>
          <w:color w:val="0563C1"/>
          <w:szCs w:val="24"/>
        </w:rPr>
      </w:pPr>
      <w:r w:rsidRPr="004445FC">
        <w:t xml:space="preserve">Overview of FDA bottled water regulations: </w:t>
      </w:r>
      <w:hyperlink r:id="rId33">
        <w:r w:rsidRPr="002568F0">
          <w:rPr>
            <w:rStyle w:val="Hyperlink"/>
            <w:rFonts w:eastAsia="Times New Roman" w:cs="Times New Roman"/>
            <w:color w:val="0563C1"/>
            <w:szCs w:val="24"/>
          </w:rPr>
          <w:t>http://www.bottledwater.org/education/regulations/fda-vs-epa</w:t>
        </w:r>
      </w:hyperlink>
    </w:p>
    <w:p w14:paraId="09F065EA" w14:textId="77777777" w:rsidR="00E43F1E" w:rsidRPr="002568F0" w:rsidRDefault="00E43F1E" w:rsidP="003579BA">
      <w:pPr>
        <w:pStyle w:val="BodyText"/>
        <w:spacing w:after="0" w:line="240" w:lineRule="auto"/>
      </w:pPr>
    </w:p>
    <w:p w14:paraId="09F065EB" w14:textId="77777777" w:rsidR="78B766DE" w:rsidRPr="00124767" w:rsidRDefault="43FDBC03" w:rsidP="003579BA">
      <w:pPr>
        <w:pStyle w:val="Heading4"/>
        <w:rPr>
          <w:i/>
        </w:rPr>
      </w:pPr>
      <w:bookmarkStart w:id="64" w:name="_State:_48"/>
      <w:bookmarkEnd w:id="64"/>
      <w:r w:rsidRPr="00124767">
        <w:rPr>
          <w:i/>
        </w:rPr>
        <w:t>State</w:t>
      </w:r>
      <w:r w:rsidR="00C924FB" w:rsidRPr="00124767">
        <w:rPr>
          <w:i/>
        </w:rPr>
        <w:t>:</w:t>
      </w:r>
    </w:p>
    <w:p w14:paraId="09F065EC" w14:textId="77777777" w:rsidR="78B766DE" w:rsidRPr="00F52947" w:rsidRDefault="000821C9" w:rsidP="003579BA">
      <w:pPr>
        <w:pStyle w:val="BodyText"/>
        <w:spacing w:after="0" w:line="240" w:lineRule="auto"/>
        <w:rPr>
          <w:rFonts w:eastAsiaTheme="minorEastAsia"/>
        </w:rPr>
      </w:pPr>
      <w:r w:rsidRPr="00F52947">
        <w:t>MCL</w:t>
      </w:r>
      <w:r w:rsidR="43FDBC03" w:rsidRPr="00F52947">
        <w:t xml:space="preserve"> 325.1017</w:t>
      </w:r>
      <w:r w:rsidR="00C924FB" w:rsidRPr="00F52947">
        <w:t xml:space="preserve"> </w:t>
      </w:r>
      <w:r w:rsidR="43FDBC03" w:rsidRPr="00F52947">
        <w:t xml:space="preserve">states that any person or company involved in the production of bottled water must use a source of water that meets all the maximum contaminant requirements and other regulations set forth by the Federal Safe Drinking Water Act. </w:t>
      </w:r>
    </w:p>
    <w:p w14:paraId="09F065ED" w14:textId="77777777" w:rsidR="00E43F1E" w:rsidRDefault="00E43F1E" w:rsidP="003579BA">
      <w:pPr>
        <w:pStyle w:val="BodyText"/>
        <w:spacing w:after="0" w:line="240" w:lineRule="auto"/>
      </w:pPr>
    </w:p>
    <w:p w14:paraId="09F065EE" w14:textId="2EA36179" w:rsidR="00A54440" w:rsidRPr="002568F0" w:rsidRDefault="00A54440" w:rsidP="003579BA">
      <w:pPr>
        <w:pStyle w:val="BodyText"/>
        <w:spacing w:after="0" w:line="240" w:lineRule="auto"/>
        <w:rPr>
          <w:rFonts w:eastAsiaTheme="minorEastAsia"/>
        </w:rPr>
      </w:pPr>
      <w:r w:rsidRPr="004445FC">
        <w:t xml:space="preserve">For questions about the drinking water regulations in Michigan contact </w:t>
      </w:r>
      <w:r w:rsidR="009B3122">
        <w:t>EGLE</w:t>
      </w:r>
      <w:r w:rsidRPr="004445FC">
        <w:t xml:space="preserve"> Office of Drinking Water and Municipal Assistance:</w:t>
      </w:r>
    </w:p>
    <w:p w14:paraId="09F065EF" w14:textId="77777777" w:rsidR="00A54440" w:rsidRPr="00237168" w:rsidRDefault="00A54440" w:rsidP="003579BA">
      <w:pPr>
        <w:pStyle w:val="BodyText"/>
        <w:spacing w:after="0" w:line="240" w:lineRule="auto"/>
        <w:rPr>
          <w:rFonts w:eastAsiaTheme="minorEastAsia"/>
        </w:rPr>
      </w:pPr>
      <w:r>
        <w:t xml:space="preserve">Phone Number: (517) </w:t>
      </w:r>
      <w:r w:rsidRPr="00C202AD">
        <w:t>284-6512</w:t>
      </w:r>
    </w:p>
    <w:p w14:paraId="09F065F0" w14:textId="77777777" w:rsidR="008D0035" w:rsidRPr="00C202AD" w:rsidRDefault="008D0035" w:rsidP="003579BA">
      <w:pPr>
        <w:spacing w:after="0" w:line="240" w:lineRule="auto"/>
        <w:rPr>
          <w:rFonts w:eastAsiaTheme="minorEastAsia" w:cs="Times New Roman"/>
        </w:rPr>
      </w:pPr>
    </w:p>
    <w:p w14:paraId="09F065F1" w14:textId="77777777" w:rsidR="00E43F1E" w:rsidRPr="00E43F1E" w:rsidRDefault="00C705B9" w:rsidP="003579BA">
      <w:pPr>
        <w:pStyle w:val="Heading3"/>
      </w:pPr>
      <w:r w:rsidRPr="00BC2692">
        <w:t>Keywords: Infrastructure</w:t>
      </w:r>
    </w:p>
    <w:p w14:paraId="09F065F2" w14:textId="77777777" w:rsidR="00D62010" w:rsidRDefault="00D62010" w:rsidP="003579BA">
      <w:pPr>
        <w:pStyle w:val="Heading4"/>
      </w:pPr>
      <w:bookmarkStart w:id="65" w:name="_Federal:_43"/>
      <w:bookmarkEnd w:id="65"/>
    </w:p>
    <w:p w14:paraId="09F065F3" w14:textId="77777777" w:rsidR="00C705B9" w:rsidRPr="00124767" w:rsidRDefault="00C705B9" w:rsidP="003579BA">
      <w:pPr>
        <w:pStyle w:val="Heading4"/>
        <w:rPr>
          <w:i/>
        </w:rPr>
      </w:pPr>
      <w:bookmarkStart w:id="66" w:name="_Federal:_48"/>
      <w:bookmarkEnd w:id="66"/>
      <w:r w:rsidRPr="00124767">
        <w:rPr>
          <w:i/>
        </w:rPr>
        <w:t>Federal:</w:t>
      </w:r>
    </w:p>
    <w:p w14:paraId="09F065F4" w14:textId="77777777" w:rsidR="004F6605" w:rsidRPr="00F52947" w:rsidRDefault="004F6605" w:rsidP="003579BA">
      <w:pPr>
        <w:pStyle w:val="BodyText"/>
        <w:spacing w:after="0" w:line="240" w:lineRule="auto"/>
      </w:pPr>
      <w:r w:rsidRPr="00F52947">
        <w:t xml:space="preserve">The Water Infrastructure Finance and Innovation Act (WIFIA, </w:t>
      </w:r>
      <w:r w:rsidR="002F0071" w:rsidRPr="00F52947">
        <w:t>33 U.S.C. 3901-3914</w:t>
      </w:r>
      <w:r w:rsidRPr="00F52947">
        <w:t xml:space="preserve">) and the WIFIA Implementation rule describe the government units and programs that are eligible for federal funding to support development and implementation of drinking water infrastructure projects. EPA’s Water Infrastructure Finance Act Program coordinates with state revolving fund programs. </w:t>
      </w:r>
    </w:p>
    <w:p w14:paraId="09F065F5" w14:textId="77777777" w:rsidR="00D62010" w:rsidRDefault="00D62010" w:rsidP="003579BA">
      <w:pPr>
        <w:pStyle w:val="BodyText"/>
        <w:spacing w:after="0" w:line="240" w:lineRule="auto"/>
        <w:rPr>
          <w:rStyle w:val="Hyperlink"/>
          <w:rFonts w:cs="Times New Roman"/>
          <w:color w:val="auto"/>
          <w:szCs w:val="24"/>
          <w:u w:val="none"/>
        </w:rPr>
      </w:pPr>
    </w:p>
    <w:p w14:paraId="09F065F6" w14:textId="77777777" w:rsidR="00000D33" w:rsidRPr="0032137E" w:rsidRDefault="00000D33" w:rsidP="003579BA">
      <w:pPr>
        <w:pStyle w:val="BodyText"/>
        <w:spacing w:after="0" w:line="240" w:lineRule="auto"/>
        <w:rPr>
          <w:rStyle w:val="Hyperlink"/>
          <w:rFonts w:cs="Times New Roman"/>
          <w:szCs w:val="24"/>
        </w:rPr>
      </w:pPr>
      <w:r w:rsidRPr="0032137E">
        <w:rPr>
          <w:rStyle w:val="Hyperlink"/>
          <w:rFonts w:cs="Times New Roman"/>
          <w:color w:val="auto"/>
          <w:szCs w:val="24"/>
          <w:u w:val="none"/>
        </w:rPr>
        <w:t xml:space="preserve">Information about the Water Infrastructure Finance and Innovation Act (WIFIA), including the law and associated regulations, found here: </w:t>
      </w:r>
      <w:hyperlink r:id="rId34" w:history="1">
        <w:r w:rsidRPr="0032137E">
          <w:rPr>
            <w:rStyle w:val="Hyperlink"/>
            <w:rFonts w:cs="Times New Roman"/>
            <w:szCs w:val="24"/>
          </w:rPr>
          <w:t>https://www.epa.gov/wifia</w:t>
        </w:r>
      </w:hyperlink>
    </w:p>
    <w:p w14:paraId="09F065F7" w14:textId="77777777" w:rsidR="00D62010" w:rsidRDefault="00D62010" w:rsidP="003579BA">
      <w:pPr>
        <w:pStyle w:val="BodyText"/>
        <w:spacing w:after="0" w:line="240" w:lineRule="auto"/>
        <w:rPr>
          <w:rStyle w:val="Hyperlink"/>
          <w:rFonts w:cs="Times New Roman"/>
          <w:color w:val="auto"/>
          <w:szCs w:val="24"/>
          <w:u w:val="none"/>
        </w:rPr>
      </w:pPr>
    </w:p>
    <w:p w14:paraId="09F065F8" w14:textId="77777777" w:rsidR="00000D33" w:rsidRPr="0032137E" w:rsidRDefault="00000D33" w:rsidP="003579BA">
      <w:pPr>
        <w:pStyle w:val="BodyText"/>
        <w:spacing w:after="0" w:line="240" w:lineRule="auto"/>
        <w:rPr>
          <w:rStyle w:val="Hyperlink"/>
          <w:rFonts w:cs="Times New Roman"/>
          <w:szCs w:val="24"/>
        </w:rPr>
      </w:pPr>
      <w:r w:rsidRPr="0032137E">
        <w:rPr>
          <w:rStyle w:val="Hyperlink"/>
          <w:rFonts w:cs="Times New Roman"/>
          <w:color w:val="auto"/>
          <w:szCs w:val="24"/>
          <w:u w:val="none"/>
        </w:rPr>
        <w:t>Primary contact for the</w:t>
      </w:r>
      <w:r w:rsidRPr="0032137E">
        <w:t xml:space="preserve"> </w:t>
      </w:r>
      <w:r w:rsidRPr="0032137E">
        <w:rPr>
          <w:rStyle w:val="Hyperlink"/>
          <w:rFonts w:cs="Times New Roman"/>
          <w:color w:val="auto"/>
          <w:szCs w:val="24"/>
          <w:u w:val="none"/>
        </w:rPr>
        <w:t>Water Infrastructure Finance and Innovation Act program:</w:t>
      </w:r>
    </w:p>
    <w:p w14:paraId="09F065F9" w14:textId="77777777" w:rsidR="00000D33" w:rsidRPr="004445FC" w:rsidRDefault="00000D33" w:rsidP="003579BA">
      <w:pPr>
        <w:pStyle w:val="BodyText"/>
        <w:spacing w:after="0" w:line="240" w:lineRule="auto"/>
        <w:rPr>
          <w:u w:val="single"/>
        </w:rPr>
      </w:pPr>
      <w:r w:rsidRPr="0032137E">
        <w:rPr>
          <w:rStyle w:val="Hyperlink"/>
          <w:rFonts w:cs="Times New Roman"/>
          <w:color w:val="000000" w:themeColor="text1"/>
          <w:szCs w:val="24"/>
          <w:u w:val="none"/>
        </w:rPr>
        <w:t xml:space="preserve">Phone Number: </w:t>
      </w:r>
      <w:r w:rsidRPr="004445FC">
        <w:t>(202) 564-0614</w:t>
      </w:r>
    </w:p>
    <w:p w14:paraId="09F065FA" w14:textId="77777777" w:rsidR="00D62010" w:rsidRDefault="00D62010" w:rsidP="003579BA">
      <w:pPr>
        <w:pStyle w:val="BodyText"/>
        <w:spacing w:after="0" w:line="240" w:lineRule="auto"/>
      </w:pPr>
    </w:p>
    <w:p w14:paraId="09F065FB" w14:textId="77777777" w:rsidR="00000D33" w:rsidRPr="0032137E" w:rsidRDefault="00000D33" w:rsidP="003579BA">
      <w:pPr>
        <w:pStyle w:val="BodyText"/>
        <w:spacing w:after="0" w:line="240" w:lineRule="auto"/>
        <w:rPr>
          <w:rStyle w:val="Hyperlink"/>
          <w:rFonts w:cs="Times New Roman"/>
          <w:color w:val="auto"/>
          <w:szCs w:val="24"/>
          <w:u w:val="none"/>
        </w:rPr>
      </w:pPr>
      <w:r w:rsidRPr="0032137E">
        <w:t xml:space="preserve">The Water Infrastructure and Resiliency Finance Center in EPA provides resources for communities to improve their drinking water, storm water, and waste water systems. </w:t>
      </w:r>
      <w:hyperlink r:id="rId35" w:history="1">
        <w:r w:rsidRPr="0032137E">
          <w:rPr>
            <w:rStyle w:val="Hyperlink"/>
            <w:rFonts w:cs="Times New Roman"/>
            <w:szCs w:val="24"/>
          </w:rPr>
          <w:t>https://www.epa.gov/waterfinancecenter</w:t>
        </w:r>
      </w:hyperlink>
    </w:p>
    <w:p w14:paraId="09F065FC" w14:textId="77777777" w:rsidR="00D62010" w:rsidRDefault="00D62010" w:rsidP="003579BA">
      <w:pPr>
        <w:pStyle w:val="BodyText"/>
        <w:spacing w:after="0" w:line="240" w:lineRule="auto"/>
        <w:rPr>
          <w:rStyle w:val="Hyperlink"/>
          <w:rFonts w:cs="Times New Roman"/>
          <w:color w:val="auto"/>
          <w:szCs w:val="24"/>
          <w:u w:val="none"/>
        </w:rPr>
      </w:pPr>
    </w:p>
    <w:p w14:paraId="09F065FD" w14:textId="6479DB1C" w:rsidR="00000D33" w:rsidRPr="0032137E" w:rsidRDefault="00000D33" w:rsidP="003579BA">
      <w:pPr>
        <w:pStyle w:val="BodyText"/>
        <w:spacing w:after="0" w:line="240" w:lineRule="auto"/>
        <w:rPr>
          <w:rStyle w:val="Hyperlink"/>
          <w:rFonts w:cs="Times New Roman"/>
          <w:szCs w:val="24"/>
          <w:u w:val="none"/>
        </w:rPr>
      </w:pPr>
      <w:r w:rsidRPr="0032137E">
        <w:rPr>
          <w:rStyle w:val="Hyperlink"/>
          <w:rFonts w:cs="Times New Roman"/>
          <w:color w:val="auto"/>
          <w:szCs w:val="24"/>
          <w:u w:val="none"/>
        </w:rPr>
        <w:t>Primary contact for the Water Infrastructure and Resiliency Finance Center at EPA Region 5:</w:t>
      </w:r>
    </w:p>
    <w:p w14:paraId="09F065FE" w14:textId="77777777" w:rsidR="00000D33" w:rsidRPr="004445FC" w:rsidRDefault="00000D33" w:rsidP="003579BA">
      <w:pPr>
        <w:pStyle w:val="BodyText"/>
        <w:spacing w:after="0" w:line="240" w:lineRule="auto"/>
        <w:rPr>
          <w:rStyle w:val="Hyperlink"/>
          <w:rFonts w:cs="Times New Roman"/>
          <w:color w:val="auto"/>
          <w:szCs w:val="24"/>
          <w:u w:val="none"/>
        </w:rPr>
      </w:pPr>
      <w:r w:rsidRPr="0032137E">
        <w:rPr>
          <w:rStyle w:val="Hyperlink"/>
          <w:rFonts w:cs="Times New Roman"/>
          <w:color w:val="auto"/>
          <w:szCs w:val="24"/>
          <w:u w:val="none"/>
        </w:rPr>
        <w:t>Phone Number:  (312) 353-3214</w:t>
      </w:r>
    </w:p>
    <w:p w14:paraId="09F065FF" w14:textId="77777777" w:rsidR="004F6605" w:rsidRPr="00B05B52" w:rsidRDefault="004F6605" w:rsidP="003579BA">
      <w:pPr>
        <w:spacing w:after="0" w:line="240" w:lineRule="auto"/>
        <w:rPr>
          <w:rFonts w:cs="Times New Roman"/>
          <w:szCs w:val="24"/>
        </w:rPr>
      </w:pPr>
    </w:p>
    <w:p w14:paraId="09F06600" w14:textId="77777777" w:rsidR="004F6605" w:rsidRPr="00F52947" w:rsidRDefault="004F6605" w:rsidP="003579BA">
      <w:pPr>
        <w:pStyle w:val="BodyText"/>
        <w:spacing w:after="0" w:line="240" w:lineRule="auto"/>
        <w:rPr>
          <w:rStyle w:val="Hyperlink"/>
          <w:rFonts w:cs="Times New Roman"/>
          <w:color w:val="auto"/>
          <w:szCs w:val="24"/>
          <w:u w:val="none"/>
        </w:rPr>
      </w:pPr>
      <w:r w:rsidRPr="00F52947">
        <w:rPr>
          <w:rStyle w:val="Hyperlink"/>
          <w:rFonts w:cs="Times New Roman"/>
          <w:color w:val="auto"/>
          <w:szCs w:val="24"/>
          <w:u w:val="none"/>
        </w:rPr>
        <w:t xml:space="preserve">EPA, in collaboration with state and local governments, developed a Clean Water and Drinking Water Infrastructure Sustainability Policy to ensure that federal investments, policies and actions support water infrastructure in efficient and sustainable locations. </w:t>
      </w:r>
    </w:p>
    <w:p w14:paraId="09F06601" w14:textId="77777777" w:rsidR="00D62010" w:rsidRDefault="00D62010" w:rsidP="003579BA">
      <w:pPr>
        <w:pStyle w:val="BodyText"/>
        <w:spacing w:after="0" w:line="240" w:lineRule="auto"/>
        <w:rPr>
          <w:rStyle w:val="Hyperlink"/>
          <w:rFonts w:cs="Times New Roman"/>
          <w:color w:val="auto"/>
          <w:szCs w:val="24"/>
          <w:u w:val="none"/>
        </w:rPr>
      </w:pPr>
    </w:p>
    <w:p w14:paraId="09F06602" w14:textId="77777777" w:rsidR="00DB180A" w:rsidRPr="00F52947" w:rsidRDefault="00DB180A" w:rsidP="003579BA">
      <w:pPr>
        <w:pStyle w:val="BodyText"/>
        <w:spacing w:after="0" w:line="240" w:lineRule="auto"/>
        <w:rPr>
          <w:rStyle w:val="Hyperlink"/>
          <w:rFonts w:cs="Times New Roman"/>
          <w:szCs w:val="24"/>
        </w:rPr>
      </w:pPr>
      <w:r w:rsidRPr="00F52947">
        <w:rPr>
          <w:rStyle w:val="Hyperlink"/>
          <w:rFonts w:cs="Times New Roman"/>
          <w:color w:val="auto"/>
          <w:szCs w:val="24"/>
          <w:u w:val="none"/>
        </w:rPr>
        <w:lastRenderedPageBreak/>
        <w:t xml:space="preserve">EPA’s Clean Water and Drinking Water Infrastructure Sustainability Policy found here: </w:t>
      </w:r>
      <w:hyperlink r:id="rId36" w:history="1">
        <w:r w:rsidRPr="00F52947">
          <w:rPr>
            <w:rStyle w:val="Hyperlink"/>
            <w:rFonts w:cs="Times New Roman"/>
            <w:szCs w:val="24"/>
          </w:rPr>
          <w:t>https://www.epa.gov/sites/production/files/2016-01/documents/clean-water-and-drinking-water-infrastructure-sustability-policy.pdf</w:t>
        </w:r>
      </w:hyperlink>
    </w:p>
    <w:p w14:paraId="09F06603" w14:textId="77777777" w:rsidR="00D62010" w:rsidRDefault="00D62010" w:rsidP="003579BA">
      <w:pPr>
        <w:pStyle w:val="BodyText"/>
        <w:spacing w:after="0" w:line="240" w:lineRule="auto"/>
        <w:rPr>
          <w:rStyle w:val="Hyperlink"/>
          <w:rFonts w:cs="Times New Roman"/>
          <w:color w:val="auto"/>
          <w:szCs w:val="24"/>
          <w:u w:val="none"/>
        </w:rPr>
      </w:pPr>
    </w:p>
    <w:p w14:paraId="09F06604" w14:textId="77777777" w:rsidR="00000D33" w:rsidRPr="00F52947" w:rsidRDefault="00DB180A" w:rsidP="003579BA">
      <w:pPr>
        <w:pStyle w:val="BodyText"/>
        <w:spacing w:after="0" w:line="240" w:lineRule="auto"/>
      </w:pPr>
      <w:r w:rsidRPr="0032137E">
        <w:rPr>
          <w:rStyle w:val="Hyperlink"/>
          <w:rFonts w:cs="Times New Roman"/>
          <w:color w:val="auto"/>
          <w:szCs w:val="24"/>
          <w:u w:val="none"/>
        </w:rPr>
        <w:t xml:space="preserve">For more information about EPA’s  Sustainable Water Infrastructure Program visit: </w:t>
      </w:r>
      <w:hyperlink r:id="rId37" w:history="1">
        <w:r w:rsidRPr="0032137E">
          <w:rPr>
            <w:rStyle w:val="Hyperlink"/>
            <w:rFonts w:cs="Times New Roman"/>
            <w:szCs w:val="24"/>
          </w:rPr>
          <w:t>https://www.epa.gov/sustainable-water-infrastructure/water-infrastructure-challenge</w:t>
        </w:r>
      </w:hyperlink>
      <w:r w:rsidRPr="0032137E">
        <w:tab/>
      </w:r>
    </w:p>
    <w:p w14:paraId="09F06605" w14:textId="77777777" w:rsidR="00D62010" w:rsidRDefault="00D62010" w:rsidP="003579BA">
      <w:pPr>
        <w:pStyle w:val="Heading4"/>
      </w:pPr>
      <w:bookmarkStart w:id="67" w:name="_State:_47"/>
      <w:bookmarkEnd w:id="67"/>
    </w:p>
    <w:p w14:paraId="09F06606" w14:textId="77777777" w:rsidR="00C705B9" w:rsidRPr="00124767" w:rsidRDefault="004F6605" w:rsidP="003579BA">
      <w:pPr>
        <w:pStyle w:val="Heading4"/>
        <w:rPr>
          <w:i/>
        </w:rPr>
      </w:pPr>
      <w:bookmarkStart w:id="68" w:name="_State:_51"/>
      <w:bookmarkEnd w:id="68"/>
      <w:r w:rsidRPr="00124767">
        <w:rPr>
          <w:i/>
        </w:rPr>
        <w:t xml:space="preserve">State: </w:t>
      </w:r>
    </w:p>
    <w:p w14:paraId="09F06607" w14:textId="77777777" w:rsidR="004F6605" w:rsidRPr="00F52947" w:rsidRDefault="004F6605" w:rsidP="003579BA">
      <w:pPr>
        <w:pStyle w:val="BodyText"/>
        <w:spacing w:after="0" w:line="240" w:lineRule="auto"/>
        <w:rPr>
          <w:color w:val="0563C1" w:themeColor="hyperlink"/>
          <w:u w:val="single"/>
        </w:rPr>
      </w:pPr>
      <w:r w:rsidRPr="00F52947">
        <w:t xml:space="preserve">Michigan’s Water Well Construction Code administrative rules contain minimum standards for the construction and decommissioning of drinking water wells, pumps and pumping equipment. </w:t>
      </w:r>
      <w:r w:rsidR="00DB180A" w:rsidRPr="00F52947">
        <w:t xml:space="preserve">(Michigan Well Construction Pump Installation Code found here: </w:t>
      </w:r>
      <w:hyperlink r:id="rId38" w:history="1">
        <w:r w:rsidR="00DB180A" w:rsidRPr="00F52947">
          <w:rPr>
            <w:rStyle w:val="Hyperlink"/>
            <w:rFonts w:cs="Times New Roman"/>
            <w:szCs w:val="24"/>
          </w:rPr>
          <w:t>http://www.michigan.gov/documents/deq/deq-rmd-ehpu-wc-wellcodeadministrativerules_350163_7.pdf</w:t>
        </w:r>
      </w:hyperlink>
      <w:r w:rsidR="00DB180A" w:rsidRPr="00F52947">
        <w:rPr>
          <w:rStyle w:val="Hyperlink"/>
          <w:rFonts w:cs="Times New Roman"/>
          <w:szCs w:val="24"/>
        </w:rPr>
        <w:t>)</w:t>
      </w:r>
    </w:p>
    <w:p w14:paraId="09F06608" w14:textId="77777777" w:rsidR="00D62010" w:rsidRDefault="00D62010" w:rsidP="003579BA">
      <w:pPr>
        <w:pStyle w:val="BodyText"/>
        <w:spacing w:after="0" w:line="240" w:lineRule="auto"/>
      </w:pPr>
    </w:p>
    <w:p w14:paraId="09F06609" w14:textId="77777777" w:rsidR="004F6605" w:rsidRPr="00F52947" w:rsidRDefault="004F6605" w:rsidP="003579BA">
      <w:pPr>
        <w:pStyle w:val="BodyText"/>
        <w:spacing w:after="0" w:line="240" w:lineRule="auto"/>
      </w:pPr>
      <w:r w:rsidRPr="00F52947">
        <w:t>R 325.1612 describes requirements for compliance of construction with regulations and local codes.</w:t>
      </w:r>
    </w:p>
    <w:p w14:paraId="09F0660A" w14:textId="77777777" w:rsidR="00D62010" w:rsidRDefault="00D62010" w:rsidP="003579BA">
      <w:pPr>
        <w:pStyle w:val="BodyText"/>
        <w:spacing w:after="0" w:line="240" w:lineRule="auto"/>
      </w:pPr>
    </w:p>
    <w:p w14:paraId="09F0660B" w14:textId="77777777" w:rsidR="004F6605" w:rsidRPr="00F52947" w:rsidRDefault="004F6605" w:rsidP="003579BA">
      <w:pPr>
        <w:pStyle w:val="BodyText"/>
        <w:spacing w:after="0" w:line="240" w:lineRule="auto"/>
      </w:pPr>
      <w:r w:rsidRPr="00F52947">
        <w:t>R325.1611 lists minor repairs to upgrade an existing water supply system that are exempt from the rules:</w:t>
      </w:r>
    </w:p>
    <w:p w14:paraId="09F0660C" w14:textId="77777777" w:rsidR="00D62010" w:rsidRDefault="004F6605" w:rsidP="003579BA">
      <w:pPr>
        <w:pStyle w:val="List"/>
        <w:numPr>
          <w:ilvl w:val="0"/>
          <w:numId w:val="106"/>
        </w:numPr>
        <w:spacing w:after="0" w:line="240" w:lineRule="auto"/>
      </w:pPr>
      <w:r w:rsidRPr="00F52947">
        <w:t>Replacing a telescoped well screen</w:t>
      </w:r>
    </w:p>
    <w:p w14:paraId="09F0660D" w14:textId="77777777" w:rsidR="00D62010" w:rsidRDefault="00D62010" w:rsidP="003579BA">
      <w:pPr>
        <w:pStyle w:val="List"/>
        <w:numPr>
          <w:ilvl w:val="0"/>
          <w:numId w:val="106"/>
        </w:numPr>
        <w:spacing w:after="0" w:line="240" w:lineRule="auto"/>
      </w:pPr>
      <w:r>
        <w:t>H</w:t>
      </w:r>
      <w:r w:rsidR="004F6605" w:rsidRPr="00F52947">
        <w:t>anging screen elevation</w:t>
      </w:r>
    </w:p>
    <w:p w14:paraId="09F0660E" w14:textId="77777777" w:rsidR="00D62010" w:rsidRDefault="004F6605" w:rsidP="003579BA">
      <w:pPr>
        <w:pStyle w:val="List"/>
        <w:numPr>
          <w:ilvl w:val="0"/>
          <w:numId w:val="106"/>
        </w:numPr>
        <w:spacing w:after="0" w:line="240" w:lineRule="auto"/>
      </w:pPr>
      <w:r w:rsidRPr="00F52947">
        <w:t>Deepening or plugging back a bedrock well</w:t>
      </w:r>
    </w:p>
    <w:p w14:paraId="09F0660F" w14:textId="77777777" w:rsidR="00D62010" w:rsidRDefault="004F6605" w:rsidP="003579BA">
      <w:pPr>
        <w:pStyle w:val="List"/>
        <w:numPr>
          <w:ilvl w:val="0"/>
          <w:numId w:val="106"/>
        </w:numPr>
        <w:spacing w:after="0" w:line="240" w:lineRule="auto"/>
      </w:pPr>
      <w:r w:rsidRPr="00F52947">
        <w:t>Installing a linear pipe</w:t>
      </w:r>
    </w:p>
    <w:p w14:paraId="09F06610" w14:textId="77777777" w:rsidR="004F6605" w:rsidRPr="00F52947" w:rsidRDefault="004F6605" w:rsidP="003579BA">
      <w:pPr>
        <w:pStyle w:val="List"/>
        <w:numPr>
          <w:ilvl w:val="0"/>
          <w:numId w:val="106"/>
        </w:numPr>
        <w:spacing w:after="0" w:line="240" w:lineRule="auto"/>
      </w:pPr>
      <w:r w:rsidRPr="00F52947">
        <w:t>Replacing a pump, controls, pump drop pipe and pressure tank</w:t>
      </w:r>
    </w:p>
    <w:p w14:paraId="09F06611" w14:textId="77777777" w:rsidR="00D62010" w:rsidRDefault="00D62010" w:rsidP="003579BA">
      <w:pPr>
        <w:pStyle w:val="BodyText"/>
        <w:spacing w:after="0" w:line="240" w:lineRule="auto"/>
      </w:pPr>
    </w:p>
    <w:p w14:paraId="09F06612" w14:textId="77777777" w:rsidR="004F6605" w:rsidRPr="00F52947" w:rsidRDefault="00543EC4" w:rsidP="003579BA">
      <w:pPr>
        <w:pStyle w:val="BodyText"/>
        <w:spacing w:after="0" w:line="240" w:lineRule="auto"/>
      </w:pPr>
      <w:r w:rsidRPr="00F52947">
        <w:t>R 325.</w:t>
      </w:r>
      <w:r w:rsidR="004F6605" w:rsidRPr="00F52947">
        <w:t>1622 describes the minimum horizontal distances from contam</w:t>
      </w:r>
      <w:r w:rsidR="00F52947" w:rsidRPr="00F52947">
        <w:t>ination sources that need to be maintained</w:t>
      </w:r>
      <w:r w:rsidR="004F6605" w:rsidRPr="00F52947">
        <w:t xml:space="preserve"> when locating a well.</w:t>
      </w:r>
    </w:p>
    <w:p w14:paraId="09F06613" w14:textId="77777777" w:rsidR="00D62010" w:rsidRDefault="00D62010" w:rsidP="003579BA">
      <w:pPr>
        <w:pStyle w:val="BodyText"/>
        <w:spacing w:after="0" w:line="240" w:lineRule="auto"/>
        <w:rPr>
          <w:rStyle w:val="shortdesc"/>
          <w:rFonts w:cs="Times New Roman"/>
          <w:szCs w:val="24"/>
        </w:rPr>
      </w:pPr>
    </w:p>
    <w:p w14:paraId="09F06616" w14:textId="2AB25500" w:rsidR="00DB180A" w:rsidRPr="000C0265" w:rsidRDefault="004F6605" w:rsidP="003579BA">
      <w:pPr>
        <w:pStyle w:val="BodyText"/>
        <w:spacing w:after="0" w:line="240" w:lineRule="auto"/>
        <w:rPr>
          <w:rStyle w:val="Hyperlink"/>
          <w:rFonts w:cs="Times New Roman"/>
          <w:szCs w:val="24"/>
        </w:rPr>
      </w:pPr>
      <w:r w:rsidRPr="00F52947">
        <w:rPr>
          <w:rStyle w:val="shortdesc"/>
          <w:rFonts w:cs="Times New Roman"/>
          <w:szCs w:val="24"/>
        </w:rPr>
        <w:t>The Michigan Drinking Water State Revolving Fund (</w:t>
      </w:r>
      <w:r w:rsidR="0059741A" w:rsidRPr="00F52947">
        <w:rPr>
          <w:rStyle w:val="shortdesc"/>
          <w:rFonts w:cs="Times New Roman"/>
          <w:szCs w:val="24"/>
        </w:rPr>
        <w:t>MCL 324.5401 et seq.</w:t>
      </w:r>
      <w:r w:rsidRPr="00F52947">
        <w:rPr>
          <w:rStyle w:val="shortdesc"/>
          <w:rFonts w:cs="Times New Roman"/>
          <w:szCs w:val="24"/>
        </w:rPr>
        <w:t>)</w:t>
      </w:r>
      <w:r w:rsidRPr="00F52947">
        <w:t xml:space="preserve"> offers low interest loans to eligible water suppliers. It highly encourages projects that address green infrastructure and/or water or energy efficiency improvements.</w:t>
      </w:r>
      <w:r w:rsidR="00DB180A" w:rsidRPr="000C0265">
        <w:t xml:space="preserve"> </w:t>
      </w:r>
      <w:hyperlink r:id="rId39" w:history="1">
        <w:r w:rsidR="00DB180A" w:rsidRPr="000C0265">
          <w:rPr>
            <w:rStyle w:val="Hyperlink"/>
            <w:rFonts w:cs="Times New Roman"/>
            <w:szCs w:val="24"/>
          </w:rPr>
          <w:t>http://www.michigan.gov/deq/0,1607,7-135-3307_3515_3517---,00.html</w:t>
        </w:r>
      </w:hyperlink>
    </w:p>
    <w:p w14:paraId="09F06617" w14:textId="77777777" w:rsidR="00D62010" w:rsidRDefault="00D62010" w:rsidP="003579BA">
      <w:pPr>
        <w:pStyle w:val="BodyText"/>
        <w:spacing w:after="0" w:line="240" w:lineRule="auto"/>
      </w:pPr>
    </w:p>
    <w:p w14:paraId="09F06618" w14:textId="77777777" w:rsidR="00DB180A" w:rsidRPr="000C0265" w:rsidRDefault="00DB180A" w:rsidP="003579BA">
      <w:pPr>
        <w:pStyle w:val="BodyText"/>
        <w:spacing w:after="0" w:line="240" w:lineRule="auto"/>
      </w:pPr>
      <w:r w:rsidRPr="000C0265">
        <w:t>Primary contact for the Drinking Water Revolving Fund:</w:t>
      </w:r>
    </w:p>
    <w:p w14:paraId="09F06619" w14:textId="77777777" w:rsidR="00DB180A" w:rsidRPr="000C0265" w:rsidRDefault="00DB180A" w:rsidP="003579BA">
      <w:pPr>
        <w:pStyle w:val="BodyText"/>
        <w:spacing w:after="0" w:line="240" w:lineRule="auto"/>
        <w:rPr>
          <w:u w:val="single"/>
        </w:rPr>
      </w:pPr>
      <w:r w:rsidRPr="000C0265">
        <w:rPr>
          <w:rStyle w:val="programheader"/>
          <w:rFonts w:cs="Times New Roman"/>
          <w:szCs w:val="24"/>
        </w:rPr>
        <w:t>Phone Number (517) 284-5433</w:t>
      </w:r>
    </w:p>
    <w:p w14:paraId="09F0661A" w14:textId="77777777" w:rsidR="00D62010" w:rsidRDefault="00D62010" w:rsidP="003579BA">
      <w:pPr>
        <w:pStyle w:val="Heading4"/>
      </w:pPr>
      <w:bookmarkStart w:id="69" w:name="_Local:"/>
      <w:bookmarkStart w:id="70" w:name="_Local:_1"/>
      <w:bookmarkStart w:id="71" w:name="_Local:_2"/>
      <w:bookmarkStart w:id="72" w:name="_Local:_3"/>
      <w:bookmarkStart w:id="73" w:name="_Local:_4"/>
      <w:bookmarkStart w:id="74" w:name="_Local:_5"/>
      <w:bookmarkStart w:id="75" w:name="_Local:_6"/>
      <w:bookmarkEnd w:id="69"/>
      <w:bookmarkEnd w:id="70"/>
      <w:bookmarkEnd w:id="71"/>
      <w:bookmarkEnd w:id="72"/>
      <w:bookmarkEnd w:id="73"/>
      <w:bookmarkEnd w:id="74"/>
      <w:bookmarkEnd w:id="75"/>
    </w:p>
    <w:p w14:paraId="09F0661B" w14:textId="77777777" w:rsidR="004F6605" w:rsidRPr="00124767" w:rsidRDefault="004F6605" w:rsidP="003579BA">
      <w:pPr>
        <w:pStyle w:val="Heading4"/>
        <w:rPr>
          <w:i/>
        </w:rPr>
      </w:pPr>
      <w:bookmarkStart w:id="76" w:name="_Local:_11"/>
      <w:bookmarkEnd w:id="76"/>
      <w:r w:rsidRPr="00124767">
        <w:rPr>
          <w:i/>
        </w:rPr>
        <w:t>Local:</w:t>
      </w:r>
    </w:p>
    <w:p w14:paraId="09F0661C" w14:textId="77777777" w:rsidR="004F6605" w:rsidRPr="00F52947" w:rsidRDefault="004F6605" w:rsidP="003579BA">
      <w:pPr>
        <w:pStyle w:val="BodyText"/>
        <w:spacing w:after="0" w:line="240" w:lineRule="auto"/>
      </w:pPr>
      <w:r w:rsidRPr="00F52947">
        <w:t xml:space="preserve">Section 65 of the Michigan Planning Enabling Act </w:t>
      </w:r>
      <w:r w:rsidR="0059741A" w:rsidRPr="00F52947">
        <w:t>(</w:t>
      </w:r>
      <w:r w:rsidRPr="00F52947">
        <w:t>MCL 125.3865 as amended</w:t>
      </w:r>
      <w:r w:rsidR="0059741A" w:rsidRPr="00F52947">
        <w:t>)</w:t>
      </w:r>
      <w:r w:rsidRPr="00F52947">
        <w:t xml:space="preserve"> requires planning commissions in local units of government to annually prepare a capital improvements program of public structures and improvements unless exempt by charter or otherwise. The capital improvements program shall show those public structures and improvements in the general order of their priority. </w:t>
      </w:r>
    </w:p>
    <w:p w14:paraId="09F0661D" w14:textId="77777777" w:rsidR="00D62010" w:rsidRDefault="00D62010" w:rsidP="003579BA">
      <w:pPr>
        <w:pStyle w:val="BodyText"/>
        <w:spacing w:after="0" w:line="240" w:lineRule="auto"/>
      </w:pPr>
    </w:p>
    <w:p w14:paraId="09F0661E" w14:textId="77777777" w:rsidR="00DB180A" w:rsidRPr="000C0265" w:rsidRDefault="00DB180A" w:rsidP="003579BA">
      <w:pPr>
        <w:pStyle w:val="BodyText"/>
        <w:spacing w:after="0" w:line="240" w:lineRule="auto"/>
        <w:rPr>
          <w:rStyle w:val="Hyperlink"/>
          <w:rFonts w:cs="Times New Roman"/>
          <w:szCs w:val="24"/>
        </w:rPr>
      </w:pPr>
      <w:r w:rsidRPr="000C0265">
        <w:t xml:space="preserve">Michigan Planning Enabling Act found here: </w:t>
      </w:r>
      <w:hyperlink r:id="rId40" w:history="1">
        <w:r w:rsidRPr="000C0265">
          <w:rPr>
            <w:rStyle w:val="Hyperlink"/>
            <w:rFonts w:cs="Times New Roman"/>
            <w:szCs w:val="24"/>
          </w:rPr>
          <w:t>http://www.legislature.mi.gov/documents/mcl/pdf/mcl-Act-33-of-2008.pdf</w:t>
        </w:r>
      </w:hyperlink>
    </w:p>
    <w:p w14:paraId="09F0661F" w14:textId="77777777" w:rsidR="00CE6448" w:rsidRDefault="00CE6448" w:rsidP="003579BA">
      <w:pPr>
        <w:spacing w:after="0" w:line="240" w:lineRule="auto"/>
        <w:rPr>
          <w:rFonts w:cs="Times New Roman"/>
          <w:szCs w:val="24"/>
        </w:rPr>
      </w:pPr>
    </w:p>
    <w:p w14:paraId="09F06620" w14:textId="77777777" w:rsidR="00D62010" w:rsidRDefault="00CE6448" w:rsidP="003579BA">
      <w:pPr>
        <w:pStyle w:val="BodyText"/>
        <w:spacing w:after="0" w:line="240" w:lineRule="auto"/>
      </w:pPr>
      <w:r w:rsidRPr="00F52947">
        <w:lastRenderedPageBreak/>
        <w:t>Section 7(2) of the Mi</w:t>
      </w:r>
      <w:r w:rsidR="00BE7D45" w:rsidRPr="00F52947">
        <w:t>chigan Planning Enabling Act (M</w:t>
      </w:r>
      <w:r w:rsidRPr="00F52947">
        <w:t>CL 125.3807) describes as one purpose of a master plan the guidance and accomplishment of development that provides for public utilities such as sewage disposal and water supply and other public improvements.</w:t>
      </w:r>
      <w:r w:rsidR="00E9508D" w:rsidRPr="00F52947">
        <w:t xml:space="preserve"> Additionally, </w:t>
      </w:r>
    </w:p>
    <w:p w14:paraId="09F06621" w14:textId="77777777" w:rsidR="00D62010" w:rsidRDefault="00D62010" w:rsidP="003579BA">
      <w:pPr>
        <w:pStyle w:val="BodyText"/>
        <w:spacing w:after="0" w:line="240" w:lineRule="auto"/>
      </w:pPr>
    </w:p>
    <w:p w14:paraId="09F06622" w14:textId="77777777" w:rsidR="00CE6448" w:rsidRPr="00F52947" w:rsidRDefault="00E9508D" w:rsidP="003579BA">
      <w:pPr>
        <w:pStyle w:val="BodyText"/>
        <w:spacing w:after="0" w:line="240" w:lineRule="auto"/>
      </w:pPr>
      <w:r w:rsidRPr="00F52947">
        <w:t>Section 71 (MCL 125.3871) provides that recommendations for subdivision ordinances or rules may address the extent to which water and sewer mains, pipes, or other facilities shall be installed as a condition for approval of a plat.</w:t>
      </w:r>
    </w:p>
    <w:p w14:paraId="09F06623" w14:textId="77777777" w:rsidR="00D62010" w:rsidRDefault="00D62010" w:rsidP="003579BA">
      <w:pPr>
        <w:pStyle w:val="BodyText"/>
        <w:spacing w:after="0" w:line="240" w:lineRule="auto"/>
      </w:pPr>
    </w:p>
    <w:p w14:paraId="09F06624" w14:textId="77777777" w:rsidR="00CE6448" w:rsidRPr="00F52947" w:rsidRDefault="00CE6448" w:rsidP="003579BA">
      <w:pPr>
        <w:pStyle w:val="BodyText"/>
        <w:spacing w:after="0" w:line="240" w:lineRule="auto"/>
      </w:pPr>
      <w:r w:rsidRPr="00F52947">
        <w:t xml:space="preserve">Section 203 of the Michigan Zoning Enabling Act (MCL </w:t>
      </w:r>
      <w:r w:rsidR="00AC4DD7" w:rsidRPr="00F52947">
        <w:t>125.3203</w:t>
      </w:r>
      <w:r w:rsidRPr="00F52947">
        <w:t>) states that a zoning ordinance shall be based on a plan designed, in part, to facilitate adequate provision of sewage disposal and safe and adequate water supply.</w:t>
      </w:r>
    </w:p>
    <w:p w14:paraId="09F06625" w14:textId="77777777" w:rsidR="00D62010" w:rsidRDefault="00D62010" w:rsidP="003579BA">
      <w:pPr>
        <w:pStyle w:val="BodyText"/>
        <w:spacing w:after="0" w:line="240" w:lineRule="auto"/>
      </w:pPr>
    </w:p>
    <w:p w14:paraId="09F06626" w14:textId="77777777" w:rsidR="004F6605" w:rsidRPr="00F52947" w:rsidRDefault="004F6605" w:rsidP="003579BA">
      <w:pPr>
        <w:pStyle w:val="BodyText"/>
        <w:spacing w:after="0" w:line="240" w:lineRule="auto"/>
      </w:pPr>
      <w:r w:rsidRPr="00F52947">
        <w:t xml:space="preserve">R 325.1612 (g) of the Michigan Well Construction Code administrative rules authorizes local government units to have local codes with more restrictive regulations for installation of wells, pumps and pumping equipment. </w:t>
      </w:r>
    </w:p>
    <w:p w14:paraId="09F06627" w14:textId="77777777" w:rsidR="00D62010" w:rsidRDefault="00D62010" w:rsidP="003579BA">
      <w:pPr>
        <w:pStyle w:val="Heading3"/>
      </w:pPr>
    </w:p>
    <w:p w14:paraId="09F06628" w14:textId="77777777" w:rsidR="78B766DE" w:rsidRPr="00BC2692" w:rsidRDefault="43FDBC03" w:rsidP="003579BA">
      <w:pPr>
        <w:pStyle w:val="Heading3"/>
        <w:rPr>
          <w:rFonts w:eastAsiaTheme="minorEastAsia"/>
        </w:rPr>
      </w:pPr>
      <w:r w:rsidRPr="00BC2692">
        <w:t>Keywords: Inspection of waterworks systems, public health</w:t>
      </w:r>
    </w:p>
    <w:p w14:paraId="09F06629" w14:textId="77777777" w:rsidR="00D62010" w:rsidRDefault="00D62010" w:rsidP="003579BA">
      <w:pPr>
        <w:pStyle w:val="Heading4"/>
      </w:pPr>
      <w:bookmarkStart w:id="77" w:name="_Federal:_42"/>
      <w:bookmarkEnd w:id="77"/>
    </w:p>
    <w:p w14:paraId="09F0662A" w14:textId="77777777" w:rsidR="000854A5" w:rsidRPr="00124767" w:rsidRDefault="43FDBC03" w:rsidP="003579BA">
      <w:pPr>
        <w:pStyle w:val="Heading4"/>
        <w:rPr>
          <w:i/>
        </w:rPr>
      </w:pPr>
      <w:bookmarkStart w:id="78" w:name="_Federal:_49"/>
      <w:bookmarkEnd w:id="78"/>
      <w:r w:rsidRPr="00124767">
        <w:rPr>
          <w:i/>
        </w:rPr>
        <w:t>Federal:</w:t>
      </w:r>
    </w:p>
    <w:p w14:paraId="09F0662B" w14:textId="77777777" w:rsidR="00C924FB" w:rsidRDefault="00C924FB" w:rsidP="003579BA">
      <w:pPr>
        <w:pStyle w:val="BodyText"/>
        <w:spacing w:after="0" w:line="240" w:lineRule="auto"/>
      </w:pPr>
      <w:r w:rsidRPr="00C924FB">
        <w:t xml:space="preserve">42 USC Sections 300g-2 and 300g-3 describe the requirements for states that choose to take primary authority for implementing and enforcing Safe Drinking Water Act requirements. </w:t>
      </w:r>
    </w:p>
    <w:p w14:paraId="6C2C58A3" w14:textId="7B4749AE" w:rsidR="0016085C" w:rsidRDefault="006401B3" w:rsidP="003579BA">
      <w:pPr>
        <w:spacing w:after="0" w:line="240" w:lineRule="auto"/>
      </w:pPr>
      <w:r w:rsidRPr="004445FC">
        <w:t>Federal Safe Drinking Water Act found here</w:t>
      </w:r>
      <w:r w:rsidR="0016085C">
        <w:t xml:space="preserve">: </w:t>
      </w:r>
      <w:hyperlink r:id="rId41" w:history="1">
        <w:r w:rsidR="0016085C" w:rsidRPr="00330688">
          <w:rPr>
            <w:rStyle w:val="Hyperlink"/>
          </w:rPr>
          <w:t>https://www.epa.gov/sdwa</w:t>
        </w:r>
      </w:hyperlink>
    </w:p>
    <w:p w14:paraId="09F0662D" w14:textId="3F1183B3" w:rsidR="00D62010" w:rsidRDefault="00D62010" w:rsidP="003579BA">
      <w:pPr>
        <w:pStyle w:val="Heading4"/>
      </w:pPr>
      <w:bookmarkStart w:id="79" w:name="_State:_46"/>
      <w:bookmarkEnd w:id="79"/>
    </w:p>
    <w:p w14:paraId="08BC4E2C" w14:textId="77777777" w:rsidR="001F5376" w:rsidRPr="00124767" w:rsidRDefault="001F5376" w:rsidP="001F5376">
      <w:pPr>
        <w:pStyle w:val="Heading4"/>
        <w:rPr>
          <w:i/>
        </w:rPr>
      </w:pPr>
      <w:bookmarkStart w:id="80" w:name="_Tribal:_7"/>
      <w:bookmarkEnd w:id="80"/>
      <w:r w:rsidRPr="00124767">
        <w:rPr>
          <w:i/>
        </w:rPr>
        <w:t>Tribal:</w:t>
      </w:r>
    </w:p>
    <w:p w14:paraId="3B0FABF3" w14:textId="77777777" w:rsidR="001F5376" w:rsidRPr="00F52947" w:rsidRDefault="001F5376" w:rsidP="001F5376">
      <w:pPr>
        <w:pStyle w:val="BodyText"/>
        <w:spacing w:after="0" w:line="240" w:lineRule="auto"/>
        <w:rPr>
          <w:rFonts w:eastAsiaTheme="minorEastAsia"/>
        </w:rPr>
      </w:pPr>
      <w:r w:rsidRPr="00F52947">
        <w:t>In 1986, the federal Safe Drinking Water Act was amended to allow Indian tribes to be treated as states and take responsibility for managing public water systems so long as they meet the federal requirements for doing so.</w:t>
      </w:r>
    </w:p>
    <w:p w14:paraId="63446B6E" w14:textId="77777777" w:rsidR="001F5376" w:rsidRDefault="001F5376" w:rsidP="001F5376">
      <w:pPr>
        <w:pStyle w:val="BodyText"/>
        <w:spacing w:after="0" w:line="240" w:lineRule="auto"/>
      </w:pPr>
    </w:p>
    <w:p w14:paraId="52DA5937" w14:textId="77777777" w:rsidR="001F5376" w:rsidRDefault="001F5376" w:rsidP="001F5376">
      <w:pPr>
        <w:pStyle w:val="BodyText"/>
        <w:spacing w:after="0" w:line="240" w:lineRule="auto"/>
        <w:rPr>
          <w:rStyle w:val="Hyperlink"/>
          <w:rFonts w:eastAsia="Times New Roman" w:cs="Times New Roman"/>
          <w:i/>
          <w:color w:val="0563C1"/>
          <w:szCs w:val="24"/>
        </w:rPr>
      </w:pPr>
      <w:r w:rsidRPr="004445FC">
        <w:t xml:space="preserve">Information about safe drinking water on tribal lands can be found here: </w:t>
      </w:r>
      <w:hyperlink r:id="rId42">
        <w:r w:rsidRPr="00F52947">
          <w:rPr>
            <w:rStyle w:val="Hyperlink"/>
            <w:rFonts w:eastAsia="Times New Roman" w:cs="Times New Roman"/>
            <w:i/>
            <w:color w:val="0563C1"/>
            <w:szCs w:val="24"/>
          </w:rPr>
          <w:t>https://www.epa.gov/tribaldrinkingwater</w:t>
        </w:r>
      </w:hyperlink>
    </w:p>
    <w:p w14:paraId="157AC238" w14:textId="77777777" w:rsidR="000D270F" w:rsidRDefault="000D270F" w:rsidP="003579BA">
      <w:pPr>
        <w:pStyle w:val="Heading4"/>
        <w:rPr>
          <w:i/>
        </w:rPr>
      </w:pPr>
      <w:bookmarkStart w:id="81" w:name="_State:_52"/>
      <w:bookmarkEnd w:id="81"/>
    </w:p>
    <w:p w14:paraId="09F0662E" w14:textId="00D8BA96" w:rsidR="000854A5" w:rsidRPr="00124767" w:rsidRDefault="43FDBC03" w:rsidP="003579BA">
      <w:pPr>
        <w:pStyle w:val="Heading4"/>
        <w:rPr>
          <w:i/>
        </w:rPr>
      </w:pPr>
      <w:bookmarkStart w:id="82" w:name="_State:_65"/>
      <w:bookmarkEnd w:id="82"/>
      <w:r w:rsidRPr="00124767">
        <w:rPr>
          <w:i/>
        </w:rPr>
        <w:t>State:</w:t>
      </w:r>
    </w:p>
    <w:p w14:paraId="09F0662F" w14:textId="272EBBFB" w:rsidR="77698556" w:rsidRPr="000854A5" w:rsidRDefault="000821C9" w:rsidP="003579BA">
      <w:pPr>
        <w:pStyle w:val="BodyText"/>
        <w:spacing w:after="0" w:line="240" w:lineRule="auto"/>
        <w:rPr>
          <w:rFonts w:eastAsiaTheme="minorEastAsia"/>
        </w:rPr>
      </w:pPr>
      <w:r w:rsidRPr="00C202AD">
        <w:t>MCL</w:t>
      </w:r>
      <w:r w:rsidR="43FDBC03" w:rsidRPr="00C202AD">
        <w:t xml:space="preserve"> 325.1015 states that to </w:t>
      </w:r>
      <w:r w:rsidR="00C924FB">
        <w:t xml:space="preserve">protect </w:t>
      </w:r>
      <w:r w:rsidR="43FDBC03" w:rsidRPr="00C202AD">
        <w:t xml:space="preserve">public health and safety, </w:t>
      </w:r>
      <w:r w:rsidR="009B3122">
        <w:t>EGLE</w:t>
      </w:r>
      <w:r w:rsidR="43FDBC03" w:rsidRPr="00C202AD">
        <w:t xml:space="preserve"> has authority over all waterworks systems in the State and can require water supplier</w:t>
      </w:r>
      <w:r w:rsidR="00C924FB">
        <w:t>s</w:t>
      </w:r>
      <w:r w:rsidR="43FDBC03" w:rsidRPr="00C202AD">
        <w:t xml:space="preserve"> to make changes in their water treatment process or </w:t>
      </w:r>
      <w:r w:rsidR="00C924FB">
        <w:t xml:space="preserve">operating </w:t>
      </w:r>
      <w:r w:rsidR="43FDBC03" w:rsidRPr="00C202AD">
        <w:t>system</w:t>
      </w:r>
      <w:r w:rsidR="00C924FB">
        <w:t>s</w:t>
      </w:r>
      <w:r w:rsidR="43FDBC03" w:rsidRPr="00C202AD">
        <w:t xml:space="preserve">. Additionally, </w:t>
      </w:r>
      <w:r w:rsidR="009B3122">
        <w:t>EGLE</w:t>
      </w:r>
      <w:r w:rsidR="00C924FB">
        <w:t xml:space="preserve"> can</w:t>
      </w:r>
      <w:r w:rsidR="43FDBC03" w:rsidRPr="00C202AD">
        <w:t xml:space="preserve"> inspect the facilities of a waterworks system at any time</w:t>
      </w:r>
      <w:r w:rsidR="00C924FB">
        <w:t xml:space="preserve"> and has</w:t>
      </w:r>
      <w:r w:rsidR="43FDBC03" w:rsidRPr="00C202AD">
        <w:t xml:space="preserve"> the authority to create an emergency order regarding the operation of a waterworks system if the system is found to be supplying water that is hazardous to human health. The emergency order can include any action that </w:t>
      </w:r>
      <w:r w:rsidR="009B3122">
        <w:t>EGLE</w:t>
      </w:r>
      <w:r w:rsidR="00C924FB">
        <w:t xml:space="preserve"> </w:t>
      </w:r>
      <w:r w:rsidR="43FDBC03" w:rsidRPr="00C202AD">
        <w:t xml:space="preserve">feels will protect human health.  </w:t>
      </w:r>
    </w:p>
    <w:p w14:paraId="09F06630" w14:textId="77777777" w:rsidR="00D62010" w:rsidRDefault="00D62010" w:rsidP="003579BA">
      <w:pPr>
        <w:pStyle w:val="BodyText"/>
        <w:spacing w:after="0" w:line="240" w:lineRule="auto"/>
      </w:pPr>
    </w:p>
    <w:p w14:paraId="09F06631" w14:textId="40ECBB73" w:rsidR="77698556" w:rsidRPr="004445FC" w:rsidRDefault="00C924FB" w:rsidP="003579BA">
      <w:pPr>
        <w:pStyle w:val="BodyText"/>
        <w:spacing w:after="0" w:line="240" w:lineRule="auto"/>
        <w:rPr>
          <w:rFonts w:eastAsiaTheme="minorEastAsia"/>
        </w:rPr>
      </w:pPr>
      <w:r>
        <w:t>All</w:t>
      </w:r>
      <w:r w:rsidR="18727FE5" w:rsidRPr="00C202AD">
        <w:t xml:space="preserve"> public water suppliers must conduct water sampling tests on a regular schedule and analyze the samples for any contaminants. </w:t>
      </w:r>
      <w:r w:rsidR="009B3122">
        <w:t>EGLE</w:t>
      </w:r>
      <w:r w:rsidR="18727FE5" w:rsidRPr="00C202AD">
        <w:t xml:space="preserve"> is in charge of reviewing the results from these samples.</w:t>
      </w:r>
    </w:p>
    <w:p w14:paraId="09F06632" w14:textId="77777777" w:rsidR="00D62010" w:rsidRDefault="00D62010" w:rsidP="003579BA">
      <w:pPr>
        <w:pStyle w:val="BodyText"/>
        <w:spacing w:after="0" w:line="240" w:lineRule="auto"/>
        <w:rPr>
          <w:iCs/>
        </w:rPr>
      </w:pPr>
    </w:p>
    <w:p w14:paraId="09F06633" w14:textId="77777777" w:rsidR="006401B3" w:rsidRPr="000C0265" w:rsidRDefault="006401B3" w:rsidP="003579BA">
      <w:pPr>
        <w:pStyle w:val="BodyText"/>
        <w:spacing w:after="0" w:line="240" w:lineRule="auto"/>
        <w:rPr>
          <w:rStyle w:val="Hyperlink"/>
          <w:rFonts w:eastAsia="Times New Roman" w:cs="Times New Roman"/>
          <w:color w:val="000000" w:themeColor="text1"/>
          <w:szCs w:val="24"/>
          <w:u w:val="none"/>
        </w:rPr>
      </w:pPr>
      <w:r w:rsidRPr="004445FC">
        <w:rPr>
          <w:iCs/>
        </w:rPr>
        <w:t xml:space="preserve">Michigan’s Water Strategy - </w:t>
      </w:r>
      <w:r w:rsidRPr="004445FC">
        <w:rPr>
          <w:i/>
          <w:iCs/>
        </w:rPr>
        <w:t>Sustaining Michigan</w:t>
      </w:r>
      <w:r w:rsidR="00862F95">
        <w:rPr>
          <w:i/>
          <w:iCs/>
        </w:rPr>
        <w:t>’</w:t>
      </w:r>
      <w:r w:rsidRPr="004445FC">
        <w:rPr>
          <w:i/>
          <w:iCs/>
        </w:rPr>
        <w:t>s Water Heritage:</w:t>
      </w:r>
      <w:r w:rsidRPr="004445FC">
        <w:t xml:space="preserve"> </w:t>
      </w:r>
      <w:hyperlink r:id="rId43" w:history="1">
        <w:r w:rsidRPr="00F855F8">
          <w:rPr>
            <w:rStyle w:val="Hyperlink"/>
          </w:rPr>
          <w:t xml:space="preserve"> </w:t>
        </w:r>
        <w:r w:rsidRPr="000C0265">
          <w:rPr>
            <w:rStyle w:val="Hyperlink"/>
            <w:rFonts w:eastAsia="Times New Roman" w:cs="Times New Roman"/>
            <w:szCs w:val="24"/>
          </w:rPr>
          <w:t xml:space="preserve">https://www.michigan.gov/documents/deq/deq-ogl-WaterStrategy-PartOne_526490_7.pdf </w:t>
        </w:r>
      </w:hyperlink>
    </w:p>
    <w:p w14:paraId="09F06639" w14:textId="77777777" w:rsidR="00F52947" w:rsidRPr="00124767" w:rsidRDefault="00124767" w:rsidP="003579BA">
      <w:pPr>
        <w:pStyle w:val="Heading4"/>
        <w:rPr>
          <w:rStyle w:val="Hyperlink"/>
          <w:i/>
          <w:color w:val="2E74B5" w:themeColor="accent1" w:themeShade="BF"/>
          <w:u w:val="none"/>
        </w:rPr>
      </w:pPr>
      <w:bookmarkStart w:id="83" w:name="_Tribal:"/>
      <w:bookmarkStart w:id="84" w:name="_Tribal:_1"/>
      <w:bookmarkStart w:id="85" w:name="_Tribal:_2"/>
      <w:bookmarkStart w:id="86" w:name="_Tribal:_3"/>
      <w:bookmarkStart w:id="87" w:name="_Tribal:_5"/>
      <w:bookmarkStart w:id="88" w:name="_Other_resources_3"/>
      <w:bookmarkEnd w:id="83"/>
      <w:bookmarkEnd w:id="84"/>
      <w:bookmarkEnd w:id="85"/>
      <w:bookmarkEnd w:id="86"/>
      <w:bookmarkEnd w:id="87"/>
      <w:bookmarkEnd w:id="88"/>
      <w:r w:rsidRPr="00124767">
        <w:rPr>
          <w:rStyle w:val="Hyperlink"/>
          <w:i/>
          <w:color w:val="2E74B5" w:themeColor="accent1" w:themeShade="BF"/>
          <w:u w:val="none"/>
        </w:rPr>
        <w:lastRenderedPageBreak/>
        <w:t>Other resources:</w:t>
      </w:r>
    </w:p>
    <w:p w14:paraId="5FA41225" w14:textId="77777777" w:rsidR="00D81D64" w:rsidRDefault="00F52947" w:rsidP="003579BA">
      <w:pPr>
        <w:pStyle w:val="BodyText"/>
        <w:spacing w:after="0" w:line="240" w:lineRule="auto"/>
      </w:pPr>
      <w:r w:rsidRPr="00C202AD">
        <w:t xml:space="preserve">Information about </w:t>
      </w:r>
      <w:r>
        <w:t xml:space="preserve">drinking water </w:t>
      </w:r>
      <w:r w:rsidRPr="00C202AD">
        <w:t xml:space="preserve">contamination investigations can be found through the </w:t>
      </w:r>
      <w:r w:rsidR="009B3122">
        <w:t>EGL</w:t>
      </w:r>
      <w:r w:rsidR="00D81D64">
        <w:t>E</w:t>
      </w:r>
    </w:p>
    <w:p w14:paraId="09F0663C" w14:textId="62B79EE5" w:rsidR="00F52947" w:rsidRPr="00C202AD" w:rsidRDefault="00D81D64" w:rsidP="003579BA">
      <w:pPr>
        <w:pStyle w:val="BodyText"/>
        <w:spacing w:after="0" w:line="240" w:lineRule="auto"/>
      </w:pPr>
      <w:r>
        <w:t>Drinking Water and Environmental Health Division:</w:t>
      </w:r>
    </w:p>
    <w:p w14:paraId="09F0663D" w14:textId="77777777" w:rsidR="00F52947" w:rsidRPr="00C202AD" w:rsidRDefault="00F52947" w:rsidP="00D81D64">
      <w:pPr>
        <w:pStyle w:val="BodyText"/>
        <w:spacing w:after="0" w:line="240" w:lineRule="auto"/>
      </w:pPr>
      <w:r>
        <w:t xml:space="preserve">Phone Number: (906) </w:t>
      </w:r>
      <w:r w:rsidRPr="00C202AD">
        <w:t>228-4514</w:t>
      </w:r>
    </w:p>
    <w:p w14:paraId="09F0663E" w14:textId="77777777" w:rsidR="00D62010" w:rsidRDefault="00D62010" w:rsidP="003579BA">
      <w:pPr>
        <w:pStyle w:val="BodyText"/>
        <w:spacing w:after="0" w:line="240" w:lineRule="auto"/>
      </w:pPr>
    </w:p>
    <w:p w14:paraId="09F06641" w14:textId="47C3C19D" w:rsidR="00F52947" w:rsidRDefault="00F52947" w:rsidP="003579BA">
      <w:pPr>
        <w:pStyle w:val="BodyText"/>
        <w:spacing w:after="0" w:line="240" w:lineRule="auto"/>
      </w:pPr>
      <w:r w:rsidRPr="00C202AD">
        <w:t xml:space="preserve">For information about community water supply inspections contact the </w:t>
      </w:r>
      <w:r w:rsidR="009B3122">
        <w:t>EGLE</w:t>
      </w:r>
      <w:r w:rsidRPr="00C202AD">
        <w:t xml:space="preserve"> Office of</w:t>
      </w:r>
      <w:r w:rsidR="00D81D64">
        <w:t xml:space="preserve"> Drinking Water and Environmental Health Division</w:t>
      </w:r>
    </w:p>
    <w:p w14:paraId="09F06642" w14:textId="77777777" w:rsidR="00F52947" w:rsidRPr="00C202AD" w:rsidRDefault="00F52947" w:rsidP="003579BA">
      <w:pPr>
        <w:pStyle w:val="BodyText"/>
        <w:spacing w:after="0" w:line="240" w:lineRule="auto"/>
      </w:pPr>
      <w:r>
        <w:t xml:space="preserve">Phone </w:t>
      </w:r>
      <w:r>
        <w:tab/>
        <w:t>Number: (517) 284-6512</w:t>
      </w:r>
    </w:p>
    <w:p w14:paraId="09F06643" w14:textId="77777777" w:rsidR="000854A5" w:rsidRDefault="000854A5" w:rsidP="003579BA">
      <w:pPr>
        <w:spacing w:after="0" w:line="240" w:lineRule="auto"/>
        <w:rPr>
          <w:rFonts w:eastAsiaTheme="minorEastAsia" w:cs="Times New Roman"/>
          <w:szCs w:val="24"/>
        </w:rPr>
      </w:pPr>
    </w:p>
    <w:p w14:paraId="09F06644" w14:textId="77777777" w:rsidR="006401B3" w:rsidRDefault="00F00140" w:rsidP="003579BA">
      <w:pPr>
        <w:pStyle w:val="Heading3"/>
      </w:pPr>
      <w:r w:rsidRPr="00BC2692">
        <w:t>Keywords: Maximum contaminant levels, safety</w:t>
      </w:r>
    </w:p>
    <w:p w14:paraId="09F06645" w14:textId="77777777" w:rsidR="00934FCB" w:rsidRDefault="00934FCB" w:rsidP="003579BA">
      <w:pPr>
        <w:pStyle w:val="Heading4"/>
        <w:rPr>
          <w:rStyle w:val="Heading3Char"/>
          <w:color w:val="2E74B5" w:themeColor="accent1" w:themeShade="BF"/>
          <w:szCs w:val="22"/>
        </w:rPr>
      </w:pPr>
      <w:bookmarkStart w:id="89" w:name="_Federal:_41"/>
      <w:bookmarkEnd w:id="89"/>
    </w:p>
    <w:p w14:paraId="09F06646" w14:textId="77777777" w:rsidR="00F00140" w:rsidRPr="00124767" w:rsidRDefault="00F00140" w:rsidP="003579BA">
      <w:pPr>
        <w:pStyle w:val="Heading4"/>
        <w:rPr>
          <w:i/>
        </w:rPr>
      </w:pPr>
      <w:bookmarkStart w:id="90" w:name="_Federal:_50"/>
      <w:bookmarkEnd w:id="90"/>
      <w:r w:rsidRPr="00124767">
        <w:rPr>
          <w:rStyle w:val="Heading3Char"/>
          <w:b/>
          <w:i/>
          <w:color w:val="2E74B5" w:themeColor="accent1" w:themeShade="BF"/>
          <w:szCs w:val="22"/>
        </w:rPr>
        <w:t>Fe</w:t>
      </w:r>
      <w:r w:rsidRPr="00124767">
        <w:rPr>
          <w:i/>
        </w:rPr>
        <w:t xml:space="preserve">deral: </w:t>
      </w:r>
    </w:p>
    <w:p w14:paraId="09F06647" w14:textId="77777777" w:rsidR="00F00140" w:rsidRDefault="00F00140" w:rsidP="003579BA">
      <w:pPr>
        <w:pStyle w:val="BodyText"/>
        <w:spacing w:after="0" w:line="240" w:lineRule="auto"/>
      </w:pPr>
      <w:r w:rsidRPr="001D4E17">
        <w:t xml:space="preserve">The Federal Safe Drinking Water Act (SWDA) </w:t>
      </w:r>
      <w:r w:rsidR="00A52F46" w:rsidRPr="001D4E17">
        <w:t xml:space="preserve">originally </w:t>
      </w:r>
      <w:r w:rsidRPr="001D4E17">
        <w:t>was passed as Public Law 93-523 in 1974 and is found at 42 USC,</w:t>
      </w:r>
      <w:r w:rsidR="005B2FA9" w:rsidRPr="001D4E17">
        <w:t xml:space="preserve"> Part 6a, Subchapter XII, s</w:t>
      </w:r>
      <w:r w:rsidRPr="001D4E17">
        <w:t>ections 300f – 300j-26. Under this law, maximum contaminant levels in public drinking water are determined at the federal level. States can establish stricter levels if they choose.</w:t>
      </w:r>
    </w:p>
    <w:p w14:paraId="09F06648" w14:textId="77777777" w:rsidR="00934FCB" w:rsidRPr="001D4E17" w:rsidRDefault="00934FCB" w:rsidP="003579BA">
      <w:pPr>
        <w:pStyle w:val="BodyText"/>
        <w:spacing w:after="0" w:line="240" w:lineRule="auto"/>
      </w:pPr>
    </w:p>
    <w:p w14:paraId="626D39CA" w14:textId="7D099641" w:rsidR="0016085C" w:rsidRDefault="006401B3" w:rsidP="003579BA">
      <w:pPr>
        <w:spacing w:after="0" w:line="240" w:lineRule="auto"/>
      </w:pPr>
      <w:r w:rsidRPr="004445FC">
        <w:t xml:space="preserve">Federal Safe Drinking Water Act found here: </w:t>
      </w:r>
      <w:hyperlink r:id="rId44" w:history="1">
        <w:r w:rsidR="0016085C" w:rsidRPr="00330688">
          <w:rPr>
            <w:rStyle w:val="Hyperlink"/>
          </w:rPr>
          <w:t>https://www.epa.gov/sdwa</w:t>
        </w:r>
      </w:hyperlink>
    </w:p>
    <w:p w14:paraId="09F0664A" w14:textId="77777777" w:rsidR="00934FCB" w:rsidRDefault="00934FCB" w:rsidP="003579BA">
      <w:pPr>
        <w:pStyle w:val="BodyText"/>
        <w:spacing w:after="0" w:line="240" w:lineRule="auto"/>
      </w:pPr>
    </w:p>
    <w:p w14:paraId="09F0664B" w14:textId="77777777" w:rsidR="006401B3" w:rsidRPr="004445FC" w:rsidRDefault="006401B3" w:rsidP="003579BA">
      <w:pPr>
        <w:pStyle w:val="BodyText"/>
        <w:spacing w:after="0" w:line="240" w:lineRule="auto"/>
      </w:pPr>
      <w:r w:rsidRPr="004445FC">
        <w:t>Federal drinking water standards can be found here:</w:t>
      </w:r>
    </w:p>
    <w:p w14:paraId="09F0664C" w14:textId="77777777" w:rsidR="006401B3" w:rsidRDefault="00673093" w:rsidP="003579BA">
      <w:pPr>
        <w:pStyle w:val="BodyText"/>
        <w:spacing w:after="0" w:line="240" w:lineRule="auto"/>
        <w:rPr>
          <w:rFonts w:eastAsia="Times New Roman" w:cs="Times New Roman"/>
          <w:szCs w:val="24"/>
        </w:rPr>
      </w:pPr>
      <w:hyperlink r:id="rId45">
        <w:r w:rsidR="006401B3" w:rsidRPr="00BE7D45">
          <w:rPr>
            <w:rStyle w:val="Hyperlink"/>
            <w:rFonts w:eastAsia="Times New Roman" w:cs="Times New Roman"/>
            <w:color w:val="0563C1"/>
            <w:szCs w:val="24"/>
          </w:rPr>
          <w:t>https://www.epa.gov/your-drinking-water/table-regulated-drinking-water-contaminants</w:t>
        </w:r>
      </w:hyperlink>
      <w:r w:rsidR="006401B3" w:rsidRPr="00C202AD">
        <w:rPr>
          <w:rFonts w:eastAsia="Times New Roman" w:cs="Times New Roman"/>
          <w:szCs w:val="24"/>
        </w:rPr>
        <w:t>.</w:t>
      </w:r>
    </w:p>
    <w:p w14:paraId="09F0664D" w14:textId="77777777" w:rsidR="00934FCB" w:rsidRDefault="00934FCB" w:rsidP="003579BA">
      <w:pPr>
        <w:pStyle w:val="BodyText"/>
        <w:spacing w:after="0" w:line="240" w:lineRule="auto"/>
        <w:rPr>
          <w:color w:val="000000" w:themeColor="text1"/>
        </w:rPr>
      </w:pPr>
    </w:p>
    <w:p w14:paraId="09F0664E" w14:textId="1D400314" w:rsidR="006401B3" w:rsidRPr="000C0265" w:rsidRDefault="006401B3" w:rsidP="003579BA">
      <w:pPr>
        <w:pStyle w:val="BodyText"/>
        <w:spacing w:after="0" w:line="240" w:lineRule="auto"/>
        <w:rPr>
          <w:rStyle w:val="Hyperlink"/>
          <w:rFonts w:eastAsia="Times New Roman" w:cs="Times New Roman"/>
          <w:color w:val="auto"/>
          <w:szCs w:val="24"/>
        </w:rPr>
      </w:pPr>
      <w:r w:rsidRPr="004445FC">
        <w:rPr>
          <w:color w:val="000000" w:themeColor="text1"/>
        </w:rPr>
        <w:t xml:space="preserve">Additional information on </w:t>
      </w:r>
      <w:r w:rsidR="00096FF1">
        <w:rPr>
          <w:color w:val="000000" w:themeColor="text1"/>
        </w:rPr>
        <w:t>drinking water</w:t>
      </w:r>
      <w:r w:rsidRPr="004445FC">
        <w:rPr>
          <w:color w:val="000000" w:themeColor="text1"/>
        </w:rPr>
        <w:t xml:space="preserve"> standards and health advisories, as well as information about specific contaminants, </w:t>
      </w:r>
      <w:r w:rsidRPr="004445FC">
        <w:t>can be found here:</w:t>
      </w:r>
      <w:hyperlink r:id="rId46" w:anchor="dw-standards">
        <w:r w:rsidRPr="000C0265">
          <w:rPr>
            <w:rStyle w:val="Hyperlink"/>
            <w:rFonts w:eastAsia="Times New Roman" w:cs="Times New Roman"/>
            <w:color w:val="0563C1"/>
            <w:szCs w:val="24"/>
          </w:rPr>
          <w:t>https://www.epa.gov/dwstandardsregulations/drinking-water-contaminant-human-health-effects-information#dw-standards</w:t>
        </w:r>
      </w:hyperlink>
    </w:p>
    <w:p w14:paraId="09F0664F" w14:textId="77777777" w:rsidR="00934FCB" w:rsidRDefault="00934FCB" w:rsidP="003579BA">
      <w:pPr>
        <w:pStyle w:val="BodyText"/>
        <w:spacing w:after="0" w:line="240" w:lineRule="auto"/>
      </w:pPr>
    </w:p>
    <w:p w14:paraId="2C0D2F35" w14:textId="56700B10" w:rsidR="004F2A44" w:rsidRDefault="00713D15" w:rsidP="003579BA">
      <w:pPr>
        <w:pStyle w:val="BodyText"/>
        <w:spacing w:after="0" w:line="240" w:lineRule="auto"/>
      </w:pPr>
      <w:r>
        <w:t>Requirements specific to lead and copper in dri</w:t>
      </w:r>
      <w:r w:rsidR="0001680F">
        <w:t>nkin</w:t>
      </w:r>
      <w:r>
        <w:t>g</w:t>
      </w:r>
      <w:r w:rsidR="004F2A44">
        <w:t xml:space="preserve"> </w:t>
      </w:r>
      <w:r w:rsidR="0001680F">
        <w:t xml:space="preserve">water can be found here: </w:t>
      </w:r>
      <w:hyperlink r:id="rId47" w:history="1">
        <w:r w:rsidR="00F71D1B" w:rsidRPr="00330688">
          <w:rPr>
            <w:rStyle w:val="Hyperlink"/>
          </w:rPr>
          <w:t>https://www.epa.gov/dwreginfo/lead-and-copper-rule</w:t>
        </w:r>
      </w:hyperlink>
      <w:r w:rsidR="00F71D1B">
        <w:t>. EPA has proposed revisions to the lead and copper rule</w:t>
      </w:r>
      <w:r w:rsidR="00A85B39">
        <w:t xml:space="preserve">; the public comment period was extended, and a new rule </w:t>
      </w:r>
      <w:r w:rsidR="00443017">
        <w:t>was</w:t>
      </w:r>
      <w:r w:rsidR="00A85B39">
        <w:t xml:space="preserve"> anticipated in September 2020.</w:t>
      </w:r>
      <w:r w:rsidR="00443017">
        <w:t xml:space="preserve"> However, as of December 2021 no new rules have been issued. </w:t>
      </w:r>
    </w:p>
    <w:p w14:paraId="6AB6116C" w14:textId="77777777" w:rsidR="004F2A44" w:rsidRDefault="004F2A44" w:rsidP="003579BA">
      <w:pPr>
        <w:pStyle w:val="BodyText"/>
        <w:spacing w:after="0" w:line="240" w:lineRule="auto"/>
      </w:pPr>
    </w:p>
    <w:p w14:paraId="09F06650" w14:textId="10D8DD7F" w:rsidR="00F00140" w:rsidRPr="000854A5" w:rsidRDefault="00F00140" w:rsidP="003579BA">
      <w:pPr>
        <w:pStyle w:val="BodyText"/>
        <w:spacing w:after="0" w:line="240" w:lineRule="auto"/>
        <w:rPr>
          <w:rFonts w:eastAsiaTheme="minorEastAsia"/>
        </w:rPr>
      </w:pPr>
      <w:r>
        <w:t xml:space="preserve">USC 300g-1f </w:t>
      </w:r>
      <w:r w:rsidR="00A52F46">
        <w:t>–</w:t>
      </w:r>
      <w:r>
        <w:t xml:space="preserve"> </w:t>
      </w:r>
      <w:r w:rsidR="00A52F46">
        <w:t xml:space="preserve">The </w:t>
      </w:r>
      <w:r>
        <w:t>EPA</w:t>
      </w:r>
      <w:r w:rsidRPr="00C202AD">
        <w:t xml:space="preserve"> </w:t>
      </w:r>
      <w:r w:rsidR="00A52F46">
        <w:t xml:space="preserve">also </w:t>
      </w:r>
      <w:r w:rsidRPr="00C202AD">
        <w:t xml:space="preserve">may publish public health advisories </w:t>
      </w:r>
      <w:r>
        <w:t xml:space="preserve">for unregulated </w:t>
      </w:r>
      <w:r w:rsidRPr="00C202AD">
        <w:t>contaminants in drinking water supplies.</w:t>
      </w:r>
    </w:p>
    <w:p w14:paraId="09F06651" w14:textId="77777777" w:rsidR="00934FCB" w:rsidRDefault="00934FCB" w:rsidP="003579BA">
      <w:pPr>
        <w:pStyle w:val="Heading4"/>
      </w:pPr>
      <w:bookmarkStart w:id="91" w:name="_State:_45"/>
      <w:bookmarkEnd w:id="91"/>
    </w:p>
    <w:p w14:paraId="09F06652" w14:textId="77777777" w:rsidR="00F00140" w:rsidRPr="00124767" w:rsidRDefault="00F00140" w:rsidP="003579BA">
      <w:pPr>
        <w:pStyle w:val="Heading4"/>
        <w:rPr>
          <w:i/>
        </w:rPr>
      </w:pPr>
      <w:bookmarkStart w:id="92" w:name="_State:_53"/>
      <w:bookmarkEnd w:id="92"/>
      <w:r w:rsidRPr="00124767">
        <w:rPr>
          <w:i/>
        </w:rPr>
        <w:t>State:</w:t>
      </w:r>
    </w:p>
    <w:p w14:paraId="076E8740" w14:textId="619674D1" w:rsidR="00DD4684" w:rsidRDefault="00F00140" w:rsidP="003579BA">
      <w:pPr>
        <w:pStyle w:val="BodyText"/>
        <w:spacing w:after="0" w:line="240" w:lineRule="auto"/>
      </w:pPr>
      <w:r w:rsidRPr="00C202AD">
        <w:t>MCL 325.1006</w:t>
      </w:r>
      <w:r>
        <w:t xml:space="preserve"> </w:t>
      </w:r>
      <w:r w:rsidRPr="00C202AD">
        <w:t>states that the maximum contaminant levels f</w:t>
      </w:r>
      <w:r w:rsidR="002132DE">
        <w:t>or</w:t>
      </w:r>
      <w:r w:rsidRPr="00C202AD">
        <w:t xml:space="preserve"> inorganic chemicals, organic chemicals, microbiological contaminants, and turbidity of drinking water are the same as the levels </w:t>
      </w:r>
      <w:r>
        <w:t xml:space="preserve">established under the </w:t>
      </w:r>
      <w:r w:rsidRPr="00C202AD">
        <w:t>Federal Safe Drinking Water Act.</w:t>
      </w:r>
      <w:r w:rsidR="00443017">
        <w:t xml:space="preserve"> However, Michigan’s Lead and Copper Rule are different from the federal </w:t>
      </w:r>
      <w:r w:rsidR="00DD4684">
        <w:t>and can be found here:</w:t>
      </w:r>
    </w:p>
    <w:p w14:paraId="09F06653" w14:textId="191B7252" w:rsidR="00F00140" w:rsidRDefault="00DD4684" w:rsidP="003579BA">
      <w:pPr>
        <w:pStyle w:val="BodyText"/>
        <w:spacing w:after="0" w:line="240" w:lineRule="auto"/>
      </w:pPr>
      <w:hyperlink r:id="rId48" w:history="1">
        <w:r w:rsidRPr="00316C9C">
          <w:rPr>
            <w:rStyle w:val="Hyperlink"/>
          </w:rPr>
          <w:t>https://www.michigan.gov/egle/0,9429,7-135-3313_3675_3691-9677--,00.html</w:t>
        </w:r>
      </w:hyperlink>
    </w:p>
    <w:p w14:paraId="6E8FB62B" w14:textId="5A74F77C" w:rsidR="00DD4684" w:rsidRDefault="00DD4684" w:rsidP="003579BA">
      <w:pPr>
        <w:pStyle w:val="BodyText"/>
        <w:spacing w:after="0" w:line="240" w:lineRule="auto"/>
      </w:pPr>
    </w:p>
    <w:p w14:paraId="5685A1D6" w14:textId="77777777" w:rsidR="00DD4684" w:rsidRDefault="00DD4684" w:rsidP="003579BA">
      <w:pPr>
        <w:pStyle w:val="BodyText"/>
        <w:spacing w:after="0" w:line="240" w:lineRule="auto"/>
        <w:rPr>
          <w:rFonts w:eastAsiaTheme="minorEastAsia"/>
        </w:rPr>
      </w:pPr>
      <w:r>
        <w:rPr>
          <w:rFonts w:eastAsiaTheme="minorEastAsia"/>
        </w:rPr>
        <w:t>Michigan enacted their own PFAS standards 2020 that took effect on August 3</w:t>
      </w:r>
      <w:r w:rsidRPr="00DD4684">
        <w:rPr>
          <w:rFonts w:eastAsiaTheme="minorEastAsia"/>
          <w:vertAlign w:val="superscript"/>
        </w:rPr>
        <w:t>rd</w:t>
      </w:r>
      <w:r>
        <w:rPr>
          <w:rFonts w:eastAsiaTheme="minorEastAsia"/>
        </w:rPr>
        <w:t xml:space="preserve"> which included maximum contaminant levels and sampling requirements for seven PFAS compounds. </w:t>
      </w:r>
    </w:p>
    <w:p w14:paraId="61D6DCF6" w14:textId="4497C051" w:rsidR="00DD4684" w:rsidRPr="000854A5" w:rsidRDefault="00DD4684" w:rsidP="003579BA">
      <w:pPr>
        <w:pStyle w:val="BodyText"/>
        <w:spacing w:after="0" w:line="240" w:lineRule="auto"/>
        <w:rPr>
          <w:rFonts w:eastAsiaTheme="minorEastAsia"/>
        </w:rPr>
      </w:pPr>
      <w:r>
        <w:rPr>
          <w:rFonts w:eastAsiaTheme="minorEastAsia"/>
        </w:rPr>
        <w:t xml:space="preserve">PFAS standards can be found here: </w:t>
      </w:r>
      <w:hyperlink r:id="rId49" w:history="1">
        <w:r w:rsidRPr="00B426E3">
          <w:rPr>
            <w:rStyle w:val="Hyperlink"/>
          </w:rPr>
          <w:t>https://www.michigan.gov/egle/0,9429,7-135-3313_3675-534373--,00.html</w:t>
        </w:r>
      </w:hyperlink>
    </w:p>
    <w:p w14:paraId="09F06654" w14:textId="77777777" w:rsidR="00934FCB" w:rsidRDefault="00934FCB" w:rsidP="003579BA">
      <w:pPr>
        <w:pStyle w:val="BodyText"/>
        <w:spacing w:after="0" w:line="240" w:lineRule="auto"/>
      </w:pPr>
    </w:p>
    <w:p w14:paraId="09F06655" w14:textId="77777777" w:rsidR="00F00140" w:rsidRPr="004445FC" w:rsidRDefault="00F00140" w:rsidP="003579BA">
      <w:pPr>
        <w:pStyle w:val="BodyText"/>
        <w:spacing w:after="0" w:line="240" w:lineRule="auto"/>
        <w:rPr>
          <w:rFonts w:eastAsiaTheme="minorEastAsia"/>
        </w:rPr>
      </w:pPr>
      <w:r w:rsidRPr="00C202AD">
        <w:t>A public water system is responsible for monitoring drinking water it supplies to insure that drinking water quality standards are met.</w:t>
      </w:r>
    </w:p>
    <w:p w14:paraId="09F06656" w14:textId="77777777" w:rsidR="00934FCB" w:rsidRDefault="00934FCB" w:rsidP="003579BA">
      <w:pPr>
        <w:pStyle w:val="BodyText"/>
        <w:spacing w:after="0" w:line="240" w:lineRule="auto"/>
      </w:pPr>
    </w:p>
    <w:p w14:paraId="09F06657" w14:textId="77777777" w:rsidR="00630F3A" w:rsidRPr="00BB3870" w:rsidRDefault="00630F3A" w:rsidP="003579BA">
      <w:pPr>
        <w:pStyle w:val="BodyText"/>
        <w:spacing w:after="0" w:line="240" w:lineRule="auto"/>
        <w:rPr>
          <w:rFonts w:eastAsiaTheme="minorEastAsia"/>
          <w:color w:val="000000" w:themeColor="text1"/>
        </w:rPr>
      </w:pPr>
      <w:r w:rsidRPr="004445FC">
        <w:t>Drinking water standards enforced by Michigan can be found here:</w:t>
      </w:r>
    </w:p>
    <w:p w14:paraId="09F06658" w14:textId="77777777" w:rsidR="00630F3A" w:rsidRPr="00C202AD" w:rsidRDefault="00673093" w:rsidP="003579BA">
      <w:pPr>
        <w:pStyle w:val="BodyText"/>
        <w:spacing w:after="0" w:line="240" w:lineRule="auto"/>
        <w:rPr>
          <w:rFonts w:eastAsiaTheme="minorEastAsia" w:cs="Times New Roman"/>
          <w:color w:val="000000" w:themeColor="text1"/>
          <w:szCs w:val="24"/>
        </w:rPr>
      </w:pPr>
      <w:hyperlink r:id="rId50" w:history="1">
        <w:r w:rsidR="00630F3A" w:rsidRPr="00AA5559">
          <w:rPr>
            <w:rStyle w:val="Hyperlink"/>
            <w:rFonts w:eastAsia="Times New Roman" w:cs="Times New Roman"/>
            <w:szCs w:val="24"/>
          </w:rPr>
          <w:t>http://www.michigan.gov/documents/de</w:t>
        </w:r>
        <w:r w:rsidR="00630F3A" w:rsidRPr="00AA5559">
          <w:rPr>
            <w:rStyle w:val="Hyperlink"/>
            <w:rFonts w:eastAsia="Times New Roman" w:cs="Times New Roman"/>
            <w:szCs w:val="24"/>
          </w:rPr>
          <w:t>q/wrd-rules-pa</w:t>
        </w:r>
        <w:r w:rsidR="00630F3A" w:rsidRPr="00AA5559">
          <w:rPr>
            <w:rStyle w:val="Hyperlink"/>
            <w:rFonts w:eastAsia="Times New Roman" w:cs="Times New Roman"/>
            <w:szCs w:val="24"/>
          </w:rPr>
          <w:t>rt4_521508_7.pdf</w:t>
        </w:r>
      </w:hyperlink>
      <w:r w:rsidR="00630F3A" w:rsidRPr="00C202AD">
        <w:rPr>
          <w:rFonts w:eastAsia="Times New Roman" w:cs="Times New Roman"/>
          <w:szCs w:val="24"/>
        </w:rPr>
        <w:t xml:space="preserve"> </w:t>
      </w:r>
    </w:p>
    <w:p w14:paraId="09F06659" w14:textId="77777777" w:rsidR="00934FCB" w:rsidRDefault="00934FCB" w:rsidP="003579BA">
      <w:pPr>
        <w:pStyle w:val="BodyText"/>
        <w:spacing w:after="0" w:line="240" w:lineRule="auto"/>
      </w:pPr>
    </w:p>
    <w:p w14:paraId="09F0665A" w14:textId="4C11507D" w:rsidR="00630F3A" w:rsidRPr="004445FC" w:rsidRDefault="00630F3A" w:rsidP="003579BA">
      <w:pPr>
        <w:pStyle w:val="BodyText"/>
        <w:spacing w:after="0" w:line="240" w:lineRule="auto"/>
        <w:rPr>
          <w:color w:val="000000" w:themeColor="text1"/>
        </w:rPr>
      </w:pPr>
      <w:r w:rsidRPr="004445FC">
        <w:t xml:space="preserve">For questions regarding fines associated with violations of State drinking water standards contact </w:t>
      </w:r>
      <w:r w:rsidR="009B3122">
        <w:t>EGLE</w:t>
      </w:r>
      <w:r w:rsidRPr="004445FC">
        <w:t xml:space="preserve"> Office of Drinking Water and </w:t>
      </w:r>
      <w:r w:rsidR="00D81D64">
        <w:t xml:space="preserve">Environmental Health Division: </w:t>
      </w:r>
    </w:p>
    <w:p w14:paraId="09F0665B" w14:textId="77777777" w:rsidR="00630F3A" w:rsidRPr="004445FC" w:rsidRDefault="00630F3A" w:rsidP="003579BA">
      <w:pPr>
        <w:pStyle w:val="BodyText"/>
        <w:spacing w:after="0" w:line="240" w:lineRule="auto"/>
        <w:rPr>
          <w:color w:val="000000" w:themeColor="text1"/>
        </w:rPr>
      </w:pPr>
      <w:r>
        <w:t xml:space="preserve">Phone Number: (517) </w:t>
      </w:r>
      <w:r w:rsidRPr="00C202AD">
        <w:t>290-2601</w:t>
      </w:r>
    </w:p>
    <w:p w14:paraId="09F0665C" w14:textId="77777777" w:rsidR="00934FCB" w:rsidRDefault="00934FCB" w:rsidP="003579BA">
      <w:pPr>
        <w:pStyle w:val="BodyText"/>
        <w:spacing w:after="0" w:line="240" w:lineRule="auto"/>
      </w:pPr>
    </w:p>
    <w:p w14:paraId="09F0665D" w14:textId="38C5A26A" w:rsidR="00F00140" w:rsidRPr="001D4E17" w:rsidRDefault="009B3122" w:rsidP="003579BA">
      <w:pPr>
        <w:pStyle w:val="BodyText"/>
        <w:spacing w:after="0" w:line="240" w:lineRule="auto"/>
      </w:pPr>
      <w:r>
        <w:t>EGLE</w:t>
      </w:r>
      <w:r w:rsidR="00F00140" w:rsidRPr="001D4E17">
        <w:t xml:space="preserve"> is in charge of administering the statewide program for monitoring the safety of drinking water. </w:t>
      </w:r>
    </w:p>
    <w:p w14:paraId="09F0665E" w14:textId="77777777" w:rsidR="00934FCB" w:rsidRDefault="00934FCB" w:rsidP="003579BA">
      <w:pPr>
        <w:pStyle w:val="BodyText"/>
        <w:spacing w:after="0" w:line="240" w:lineRule="auto"/>
      </w:pPr>
    </w:p>
    <w:p w14:paraId="09F0665F" w14:textId="77777777" w:rsidR="006401B3" w:rsidRPr="004445FC" w:rsidRDefault="006401B3" w:rsidP="003579BA">
      <w:pPr>
        <w:pStyle w:val="BodyText"/>
        <w:spacing w:after="0" w:line="240" w:lineRule="auto"/>
        <w:rPr>
          <w:color w:val="000000" w:themeColor="text1"/>
        </w:rPr>
      </w:pPr>
      <w:r w:rsidRPr="004445FC">
        <w:t>Michigan Water Strategy - Sustaining Michigan</w:t>
      </w:r>
      <w:r w:rsidR="00862F95">
        <w:t>’</w:t>
      </w:r>
      <w:r w:rsidRPr="004445FC">
        <w:t>s Water Heritage:</w:t>
      </w:r>
    </w:p>
    <w:p w14:paraId="09F06660" w14:textId="77777777" w:rsidR="006401B3" w:rsidRPr="006401B3" w:rsidRDefault="00673093" w:rsidP="003579BA">
      <w:pPr>
        <w:pStyle w:val="BodyText"/>
        <w:spacing w:after="0" w:line="240" w:lineRule="auto"/>
        <w:rPr>
          <w:rFonts w:cs="Times New Roman"/>
        </w:rPr>
      </w:pPr>
      <w:hyperlink r:id="rId51" w:history="1">
        <w:r w:rsidR="002A23FB" w:rsidRPr="002A23FB">
          <w:rPr>
            <w:rStyle w:val="Hyperlink"/>
            <w:rFonts w:eastAsia="Times New Roman" w:cs="Times New Roman"/>
            <w:szCs w:val="24"/>
          </w:rPr>
          <w:t xml:space="preserve">https://www.michigan.gov/documents/deq/deq-ogl-WaterStrategy-PartOne_526490_7.pdf </w:t>
        </w:r>
      </w:hyperlink>
    </w:p>
    <w:p w14:paraId="09F06661" w14:textId="77777777" w:rsidR="00934FCB" w:rsidRDefault="00934FCB" w:rsidP="003579BA">
      <w:pPr>
        <w:pStyle w:val="Heading4"/>
      </w:pPr>
      <w:bookmarkStart w:id="93" w:name="_Other_resources_2"/>
      <w:bookmarkEnd w:id="93"/>
    </w:p>
    <w:p w14:paraId="09F06662" w14:textId="77777777" w:rsidR="00660060" w:rsidRPr="00124767" w:rsidRDefault="00182F6D" w:rsidP="003579BA">
      <w:pPr>
        <w:pStyle w:val="Heading4"/>
        <w:rPr>
          <w:i/>
        </w:rPr>
      </w:pPr>
      <w:bookmarkStart w:id="94" w:name="_Other_resources:_5"/>
      <w:bookmarkEnd w:id="94"/>
      <w:r w:rsidRPr="00124767">
        <w:rPr>
          <w:i/>
        </w:rPr>
        <w:t>Other resources</w:t>
      </w:r>
      <w:r w:rsidR="00F02288" w:rsidRPr="00124767">
        <w:rPr>
          <w:i/>
        </w:rPr>
        <w:t>:</w:t>
      </w:r>
    </w:p>
    <w:p w14:paraId="09F06663" w14:textId="510995E4" w:rsidR="001E4E5E" w:rsidRDefault="009B3122" w:rsidP="003579BA">
      <w:pPr>
        <w:pStyle w:val="BodyText"/>
        <w:spacing w:after="0" w:line="240" w:lineRule="auto"/>
        <w:rPr>
          <w:rStyle w:val="Hyperlink"/>
          <w:rFonts w:eastAsia="Times New Roman" w:cs="Times New Roman"/>
          <w:color w:val="0563C1"/>
          <w:szCs w:val="24"/>
        </w:rPr>
      </w:pPr>
      <w:r>
        <w:t>EGLE</w:t>
      </w:r>
      <w:r w:rsidR="001E4E5E" w:rsidRPr="004445FC">
        <w:t xml:space="preserve"> Community Water Supply Website:</w:t>
      </w:r>
      <w:r w:rsidR="001E4E5E" w:rsidRPr="004445FC">
        <w:rPr>
          <w:color w:val="0563C1"/>
        </w:rPr>
        <w:t xml:space="preserve"> </w:t>
      </w:r>
      <w:hyperlink r:id="rId52">
        <w:r w:rsidR="001E4E5E" w:rsidRPr="00BB3870">
          <w:rPr>
            <w:rStyle w:val="Hyperlink"/>
            <w:rFonts w:eastAsia="Times New Roman" w:cs="Times New Roman"/>
            <w:color w:val="0563C1"/>
            <w:szCs w:val="24"/>
          </w:rPr>
          <w:t>https://www.michigan.gov/deq/0,4561,7-135-3313_3675_3691---,00.html</w:t>
        </w:r>
      </w:hyperlink>
    </w:p>
    <w:p w14:paraId="77C8255D" w14:textId="544E634F" w:rsidR="003B5EFC" w:rsidRDefault="003B5EFC" w:rsidP="003579BA">
      <w:pPr>
        <w:pStyle w:val="BodyText"/>
        <w:spacing w:after="0" w:line="240" w:lineRule="auto"/>
        <w:rPr>
          <w:rStyle w:val="Hyperlink"/>
          <w:rFonts w:eastAsia="Times New Roman" w:cs="Times New Roman"/>
          <w:color w:val="0563C1"/>
          <w:szCs w:val="24"/>
        </w:rPr>
      </w:pPr>
    </w:p>
    <w:p w14:paraId="46CC529C" w14:textId="77777777" w:rsidR="003B5EFC" w:rsidRPr="00C202AD" w:rsidRDefault="003B5EFC" w:rsidP="003579BA">
      <w:pPr>
        <w:pStyle w:val="BodyText"/>
        <w:spacing w:after="0" w:line="240" w:lineRule="auto"/>
        <w:rPr>
          <w:color w:val="000000" w:themeColor="text1"/>
        </w:rPr>
      </w:pPr>
      <w:r w:rsidRPr="00C202AD">
        <w:t>For questions or information about non-community drinking water wells or supplies, the following website contains contact information for county represent</w:t>
      </w:r>
      <w:r>
        <w:t>atives in the State of Michigan:</w:t>
      </w:r>
      <w:r w:rsidRPr="00BE7D45">
        <w:rPr>
          <w:color w:val="0563C1"/>
        </w:rPr>
        <w:t xml:space="preserve"> </w:t>
      </w:r>
      <w:hyperlink r:id="rId53">
        <w:r w:rsidRPr="00BE7D45">
          <w:rPr>
            <w:rStyle w:val="Hyperlink"/>
            <w:rFonts w:eastAsia="Times New Roman" w:cs="Times New Roman"/>
            <w:color w:val="0563C1"/>
            <w:szCs w:val="24"/>
          </w:rPr>
          <w:t>http://www.michigan.gov/documents/deq/deq-wb-dwehs-noncomm-stafflist_459288_7.pdf</w:t>
        </w:r>
      </w:hyperlink>
      <w:r w:rsidRPr="00C202AD">
        <w:t xml:space="preserve">       </w:t>
      </w:r>
    </w:p>
    <w:p w14:paraId="2789FD18" w14:textId="77777777" w:rsidR="003B5EFC" w:rsidRDefault="003B5EFC" w:rsidP="003579BA">
      <w:pPr>
        <w:pStyle w:val="BodyText"/>
        <w:spacing w:after="0" w:line="240" w:lineRule="auto"/>
      </w:pPr>
    </w:p>
    <w:p w14:paraId="5E44B7B9" w14:textId="73BF5410" w:rsidR="003B5EFC" w:rsidRPr="00BB3870" w:rsidRDefault="003B5EFC" w:rsidP="003579BA">
      <w:pPr>
        <w:pStyle w:val="BodyText"/>
        <w:spacing w:after="0" w:line="240" w:lineRule="auto"/>
        <w:rPr>
          <w:rStyle w:val="Hyperlink"/>
          <w:rFonts w:eastAsia="Times New Roman" w:cs="Times New Roman"/>
          <w:color w:val="0563C1"/>
          <w:szCs w:val="24"/>
        </w:rPr>
      </w:pPr>
      <w:r>
        <w:t>EGLE</w:t>
      </w:r>
      <w:r w:rsidRPr="00C202AD">
        <w:t xml:space="preserve"> Non</w:t>
      </w:r>
      <w:r>
        <w:t>-</w:t>
      </w:r>
      <w:r w:rsidRPr="00C202AD">
        <w:t>community Water Supply Owners Guide</w:t>
      </w:r>
      <w:r>
        <w:t xml:space="preserve">: </w:t>
      </w:r>
      <w:hyperlink r:id="rId54">
        <w:r w:rsidRPr="00BE7D45">
          <w:rPr>
            <w:rStyle w:val="Hyperlink"/>
            <w:rFonts w:eastAsia="Times New Roman" w:cs="Times New Roman"/>
            <w:color w:val="0563C1"/>
            <w:szCs w:val="24"/>
          </w:rPr>
          <w:t>http://www.michigan.gov/documents/deq/rmg-odwma-noncommownersguide_512352_7.pdf</w:t>
        </w:r>
      </w:hyperlink>
    </w:p>
    <w:p w14:paraId="09F06664" w14:textId="77777777" w:rsidR="00934FCB" w:rsidRDefault="00934FCB" w:rsidP="003579BA">
      <w:pPr>
        <w:pStyle w:val="Heading2"/>
      </w:pPr>
    </w:p>
    <w:p w14:paraId="09F06665" w14:textId="77777777" w:rsidR="77698556" w:rsidRPr="00BC2692" w:rsidRDefault="43FDBC03" w:rsidP="003579BA">
      <w:pPr>
        <w:pStyle w:val="Heading2"/>
      </w:pPr>
      <w:r w:rsidRPr="00BC2692">
        <w:t>Water Issue:  Source Water Protection</w:t>
      </w:r>
    </w:p>
    <w:p w14:paraId="09F06666" w14:textId="77777777" w:rsidR="00934FCB" w:rsidRDefault="00934FCB" w:rsidP="003579BA">
      <w:pPr>
        <w:pStyle w:val="Heading3"/>
      </w:pPr>
    </w:p>
    <w:p w14:paraId="09F06667" w14:textId="77777777" w:rsidR="00F00140" w:rsidRPr="00BC2692" w:rsidRDefault="00F00140" w:rsidP="003579BA">
      <w:pPr>
        <w:pStyle w:val="Heading3"/>
      </w:pPr>
      <w:r w:rsidRPr="00BC2692">
        <w:t>Keywords: Groundwater</w:t>
      </w:r>
    </w:p>
    <w:p w14:paraId="09F06668" w14:textId="77777777" w:rsidR="00934FCB" w:rsidRDefault="00934FCB" w:rsidP="003579BA">
      <w:pPr>
        <w:pStyle w:val="Heading4"/>
      </w:pPr>
      <w:bookmarkStart w:id="95" w:name="_State:_44"/>
      <w:bookmarkEnd w:id="95"/>
    </w:p>
    <w:p w14:paraId="09F06669" w14:textId="77777777" w:rsidR="00F00140" w:rsidRPr="00124767" w:rsidRDefault="00F00140" w:rsidP="003579BA">
      <w:pPr>
        <w:pStyle w:val="Heading4"/>
        <w:rPr>
          <w:i/>
        </w:rPr>
      </w:pPr>
      <w:bookmarkStart w:id="96" w:name="_State:_54"/>
      <w:bookmarkEnd w:id="96"/>
      <w:r w:rsidRPr="00124767">
        <w:rPr>
          <w:i/>
        </w:rPr>
        <w:t>State:</w:t>
      </w:r>
    </w:p>
    <w:p w14:paraId="09F0666A" w14:textId="5AA1851C" w:rsidR="00F00140" w:rsidRDefault="00F00140" w:rsidP="003579BA">
      <w:pPr>
        <w:pStyle w:val="BodyText"/>
        <w:spacing w:after="0" w:line="240" w:lineRule="auto"/>
      </w:pPr>
      <w:r w:rsidRPr="001D4E17">
        <w:t xml:space="preserve">As part of its water resources protection responsibilities under MCL 324.3101-3134, Michigan has a Groundwater Discharge Program to regulate the discharge of wastewater to groundwater as well as the storage of hazardous materials. </w:t>
      </w:r>
      <w:r w:rsidR="00BC5D5E">
        <w:t xml:space="preserve"> </w:t>
      </w:r>
      <w:hyperlink r:id="rId55" w:history="1">
        <w:r w:rsidR="00BC5D5E" w:rsidRPr="00330688">
          <w:rPr>
            <w:rStyle w:val="Hyperlink"/>
          </w:rPr>
          <w:t>https://www.michigan.gov/egle/0,9429,7-135-3313_4117---,00.html</w:t>
        </w:r>
      </w:hyperlink>
    </w:p>
    <w:p w14:paraId="09F0666B" w14:textId="77777777" w:rsidR="00934FCB" w:rsidRPr="001D4E17" w:rsidRDefault="00934FCB" w:rsidP="003579BA">
      <w:pPr>
        <w:pStyle w:val="BodyText"/>
        <w:spacing w:after="0" w:line="240" w:lineRule="auto"/>
        <w:rPr>
          <w:rFonts w:eastAsiaTheme="minorEastAsia"/>
        </w:rPr>
      </w:pPr>
    </w:p>
    <w:p w14:paraId="09F0666C" w14:textId="6CCF045E" w:rsidR="00FA662B" w:rsidRPr="004445FC" w:rsidRDefault="009B3122" w:rsidP="003579BA">
      <w:pPr>
        <w:pStyle w:val="BodyText"/>
        <w:spacing w:after="0" w:line="240" w:lineRule="auto"/>
      </w:pPr>
      <w:r>
        <w:t>EGLE</w:t>
      </w:r>
      <w:r w:rsidR="00FA662B" w:rsidRPr="004445FC">
        <w:t xml:space="preserve"> contact information for questions about groundwater protection or discharge. Contact the Water Resources Division:</w:t>
      </w:r>
    </w:p>
    <w:p w14:paraId="09F0666D" w14:textId="77777777" w:rsidR="00FA662B" w:rsidRDefault="00FA662B" w:rsidP="003579BA">
      <w:pPr>
        <w:pStyle w:val="BodyText"/>
        <w:spacing w:after="0" w:line="240" w:lineRule="auto"/>
      </w:pPr>
      <w:r>
        <w:t xml:space="preserve">Phone Number: (517) </w:t>
      </w:r>
      <w:r w:rsidRPr="00C202AD">
        <w:t>290-2570</w:t>
      </w:r>
    </w:p>
    <w:p w14:paraId="09F0666E" w14:textId="77777777" w:rsidR="00D62010" w:rsidRDefault="00D62010" w:rsidP="003579BA">
      <w:pPr>
        <w:pStyle w:val="BodyText"/>
        <w:spacing w:after="0" w:line="240" w:lineRule="auto"/>
      </w:pPr>
    </w:p>
    <w:p w14:paraId="09F0666F" w14:textId="77777777" w:rsidR="00F00140" w:rsidRDefault="00F00140" w:rsidP="003579BA">
      <w:pPr>
        <w:pStyle w:val="BodyText"/>
        <w:spacing w:after="0" w:line="240" w:lineRule="auto"/>
      </w:pPr>
      <w:r w:rsidRPr="001D4E17">
        <w:t>MCL 324.3110 states that all industrial or commercial entities that discharge waste into groundwater, other than through public sewer systems, must operate their own waste treatment facilities.</w:t>
      </w:r>
    </w:p>
    <w:p w14:paraId="09F06670" w14:textId="77777777" w:rsidR="00934FCB" w:rsidRPr="001D4E17" w:rsidRDefault="00934FCB" w:rsidP="003579BA">
      <w:pPr>
        <w:pStyle w:val="BodyText"/>
        <w:spacing w:after="0" w:line="240" w:lineRule="auto"/>
        <w:rPr>
          <w:rFonts w:eastAsiaTheme="minorEastAsia"/>
        </w:rPr>
      </w:pPr>
    </w:p>
    <w:p w14:paraId="09F06671" w14:textId="77777777" w:rsidR="00934FCB" w:rsidRDefault="00F00140" w:rsidP="003579BA">
      <w:pPr>
        <w:pStyle w:val="Heading3"/>
      </w:pPr>
      <w:r w:rsidRPr="00BC2692">
        <w:t>Keywords: Source water management, assessment</w:t>
      </w:r>
    </w:p>
    <w:p w14:paraId="09F06672" w14:textId="77777777" w:rsidR="00934FCB" w:rsidRDefault="00934FCB" w:rsidP="003579BA">
      <w:pPr>
        <w:pStyle w:val="Heading4"/>
      </w:pPr>
      <w:bookmarkStart w:id="97" w:name="_Federal:_40"/>
      <w:bookmarkEnd w:id="97"/>
    </w:p>
    <w:p w14:paraId="09F06673" w14:textId="77777777" w:rsidR="00F00140" w:rsidRPr="00124767" w:rsidRDefault="00F00140" w:rsidP="003579BA">
      <w:pPr>
        <w:pStyle w:val="Heading4"/>
        <w:rPr>
          <w:i/>
        </w:rPr>
      </w:pPr>
      <w:bookmarkStart w:id="98" w:name="_Federal:_51"/>
      <w:bookmarkEnd w:id="98"/>
      <w:r w:rsidRPr="00124767">
        <w:rPr>
          <w:i/>
        </w:rPr>
        <w:t>Federal:</w:t>
      </w:r>
    </w:p>
    <w:p w14:paraId="09F06674" w14:textId="77777777" w:rsidR="00F00140" w:rsidRPr="00133370" w:rsidRDefault="00F00140" w:rsidP="003579BA">
      <w:pPr>
        <w:pStyle w:val="BodyText"/>
        <w:spacing w:after="0" w:line="240" w:lineRule="auto"/>
        <w:rPr>
          <w:rFonts w:eastAsiaTheme="minorEastAsia"/>
        </w:rPr>
      </w:pPr>
      <w:r w:rsidRPr="00C202AD">
        <w:t xml:space="preserve">The 1996 Amendments to the Federal Safe Drinking Water Act required all </w:t>
      </w:r>
      <w:r w:rsidR="002132DE">
        <w:t xml:space="preserve">states </w:t>
      </w:r>
      <w:r w:rsidRPr="00C202AD">
        <w:t xml:space="preserve">to develop a Source Water Protection Program. These amendments </w:t>
      </w:r>
      <w:r>
        <w:t>addressed individual state</w:t>
      </w:r>
      <w:r w:rsidRPr="00C202AD">
        <w:t xml:space="preserve"> programs related to capacity development and operator certification for source water or drinking water systems.</w:t>
      </w:r>
    </w:p>
    <w:p w14:paraId="09F06675" w14:textId="77777777" w:rsidR="00934FCB" w:rsidRDefault="00934FCB" w:rsidP="003579BA">
      <w:pPr>
        <w:pStyle w:val="BodyText"/>
        <w:spacing w:after="0" w:line="240" w:lineRule="auto"/>
      </w:pPr>
    </w:p>
    <w:p w14:paraId="09F06676" w14:textId="77777777" w:rsidR="00FA662B" w:rsidRPr="004445FC" w:rsidRDefault="00FA662B" w:rsidP="003579BA">
      <w:pPr>
        <w:pStyle w:val="BodyText"/>
        <w:spacing w:after="0" w:line="240" w:lineRule="auto"/>
        <w:rPr>
          <w:color w:val="0563C1"/>
        </w:rPr>
      </w:pPr>
      <w:r w:rsidRPr="004445FC">
        <w:t xml:space="preserve">EPA Website on Source Water Protection: </w:t>
      </w:r>
      <w:hyperlink r:id="rId56">
        <w:r w:rsidRPr="002A23FB">
          <w:rPr>
            <w:rStyle w:val="Hyperlink"/>
            <w:rFonts w:eastAsia="Times New Roman" w:cs="Times New Roman"/>
            <w:color w:val="0563C1"/>
            <w:szCs w:val="24"/>
          </w:rPr>
          <w:t>https://www.epa.gov/sourcewaterprotection/source-water-protection-basics</w:t>
        </w:r>
      </w:hyperlink>
    </w:p>
    <w:p w14:paraId="09F06677" w14:textId="77777777" w:rsidR="00934FCB" w:rsidRDefault="00934FCB" w:rsidP="003579BA">
      <w:pPr>
        <w:pStyle w:val="BodyText"/>
        <w:spacing w:after="0" w:line="240" w:lineRule="auto"/>
      </w:pPr>
    </w:p>
    <w:p w14:paraId="09F06678" w14:textId="77777777" w:rsidR="00F00140" w:rsidRPr="001D4E17" w:rsidRDefault="00F00140" w:rsidP="003579BA">
      <w:pPr>
        <w:pStyle w:val="BodyText"/>
        <w:spacing w:after="0" w:line="240" w:lineRule="auto"/>
        <w:rPr>
          <w:rFonts w:eastAsiaTheme="minorEastAsia"/>
        </w:rPr>
      </w:pPr>
      <w:r w:rsidRPr="001D4E17">
        <w:t>According to the 1996 amendments to the Safe Drinking Water Act, there are six important steps to follow when conducting source water assessments for public water systems:</w:t>
      </w:r>
    </w:p>
    <w:p w14:paraId="09F06679" w14:textId="77777777" w:rsidR="00F00140" w:rsidRPr="00C202AD" w:rsidRDefault="00F00140" w:rsidP="003579BA">
      <w:pPr>
        <w:spacing w:after="0" w:line="240" w:lineRule="auto"/>
        <w:rPr>
          <w:rFonts w:eastAsiaTheme="minorEastAsia"/>
        </w:rPr>
      </w:pPr>
      <w:r w:rsidRPr="00C202AD">
        <w:t>Step 1: Delineate the source water protection area</w:t>
      </w:r>
      <w:r w:rsidR="005A11E0">
        <w:tab/>
      </w:r>
    </w:p>
    <w:p w14:paraId="09F0667A" w14:textId="77777777" w:rsidR="00F00140" w:rsidRPr="00C202AD" w:rsidRDefault="00F00140" w:rsidP="003579BA">
      <w:pPr>
        <w:pStyle w:val="BodyText"/>
        <w:spacing w:after="0" w:line="240" w:lineRule="auto"/>
        <w:rPr>
          <w:rFonts w:eastAsiaTheme="minorEastAsia"/>
        </w:rPr>
      </w:pPr>
      <w:r w:rsidRPr="00C202AD">
        <w:t>Step 2: Create an inventory of known and potential sources of contamination</w:t>
      </w:r>
    </w:p>
    <w:p w14:paraId="09F0667B" w14:textId="77777777" w:rsidR="00F00140" w:rsidRPr="00C202AD" w:rsidRDefault="00F00140" w:rsidP="003579BA">
      <w:pPr>
        <w:pStyle w:val="BodyText"/>
        <w:spacing w:after="0" w:line="240" w:lineRule="auto"/>
        <w:rPr>
          <w:rFonts w:eastAsiaTheme="minorEastAsia"/>
        </w:rPr>
      </w:pPr>
      <w:r w:rsidRPr="00C202AD">
        <w:t>Step 3: Determine the susceptibility of the public water system to contaminant sources or activities within the source water protection area</w:t>
      </w:r>
    </w:p>
    <w:p w14:paraId="09F0667C" w14:textId="77777777" w:rsidR="00F00140" w:rsidRPr="00C202AD" w:rsidRDefault="00F00140" w:rsidP="003579BA">
      <w:pPr>
        <w:pStyle w:val="BodyText"/>
        <w:spacing w:after="0" w:line="240" w:lineRule="auto"/>
        <w:rPr>
          <w:rFonts w:eastAsiaTheme="minorEastAsia"/>
        </w:rPr>
      </w:pPr>
      <w:r w:rsidRPr="00C202AD">
        <w:t xml:space="preserve">Step 4: Notify the public about threats identified in the contaminant source inventory and what they mean to the public water system </w:t>
      </w:r>
    </w:p>
    <w:p w14:paraId="09F0667D" w14:textId="77777777" w:rsidR="00F00140" w:rsidRPr="00C202AD" w:rsidRDefault="00F00140" w:rsidP="003579BA">
      <w:pPr>
        <w:pStyle w:val="BodyText"/>
        <w:spacing w:after="0" w:line="240" w:lineRule="auto"/>
        <w:rPr>
          <w:rFonts w:eastAsiaTheme="minorEastAsia"/>
        </w:rPr>
      </w:pPr>
      <w:r w:rsidRPr="00C202AD">
        <w:t xml:space="preserve">Step 5: Implement management measures to prevent, reduce, or eliminate risks to your drinking water supply </w:t>
      </w:r>
    </w:p>
    <w:p w14:paraId="09F0667E" w14:textId="77777777" w:rsidR="00F00140" w:rsidRDefault="00F00140" w:rsidP="003579BA">
      <w:pPr>
        <w:pStyle w:val="BodyText"/>
        <w:spacing w:after="0" w:line="240" w:lineRule="auto"/>
      </w:pPr>
      <w:r w:rsidRPr="00C202AD">
        <w:t>Step 6: Develop contingency planning strategies that address water supply contamination or service interruption emergencies.</w:t>
      </w:r>
    </w:p>
    <w:p w14:paraId="09F0667F" w14:textId="77777777" w:rsidR="00934FCB" w:rsidRDefault="00934FCB" w:rsidP="003579BA">
      <w:pPr>
        <w:pStyle w:val="Heading4"/>
      </w:pPr>
      <w:bookmarkStart w:id="99" w:name="_State:_43"/>
      <w:bookmarkEnd w:id="99"/>
    </w:p>
    <w:p w14:paraId="09F06680" w14:textId="77777777" w:rsidR="00F00140" w:rsidRPr="00124767" w:rsidRDefault="00F00140" w:rsidP="003579BA">
      <w:pPr>
        <w:pStyle w:val="Heading4"/>
        <w:rPr>
          <w:i/>
        </w:rPr>
      </w:pPr>
      <w:bookmarkStart w:id="100" w:name="_State:_55"/>
      <w:bookmarkEnd w:id="100"/>
      <w:r w:rsidRPr="00124767">
        <w:rPr>
          <w:i/>
        </w:rPr>
        <w:t>State:</w:t>
      </w:r>
    </w:p>
    <w:p w14:paraId="09F06681" w14:textId="77777777" w:rsidR="00F00140" w:rsidRPr="001D4E17" w:rsidRDefault="00F00140" w:rsidP="003579BA">
      <w:pPr>
        <w:pStyle w:val="BodyText"/>
        <w:spacing w:after="0" w:line="240" w:lineRule="auto"/>
        <w:rPr>
          <w:rFonts w:eastAsiaTheme="minorEastAsia"/>
        </w:rPr>
      </w:pPr>
      <w:r w:rsidRPr="001D4E17">
        <w:t xml:space="preserve">In Michigan, </w:t>
      </w:r>
      <w:r w:rsidR="002132DE" w:rsidRPr="001D4E17">
        <w:t xml:space="preserve">the </w:t>
      </w:r>
      <w:r w:rsidRPr="001D4E17">
        <w:t>Wellhead Protection Program is a voluntary program for public water supply systems.</w:t>
      </w:r>
    </w:p>
    <w:p w14:paraId="09F06682" w14:textId="77777777" w:rsidR="00934FCB" w:rsidRDefault="00934FCB" w:rsidP="003579BA">
      <w:pPr>
        <w:pStyle w:val="BodyText"/>
        <w:spacing w:after="0" w:line="240" w:lineRule="auto"/>
      </w:pPr>
    </w:p>
    <w:p w14:paraId="09F06683" w14:textId="3940759E" w:rsidR="00FA662B" w:rsidRPr="00BB3870" w:rsidRDefault="009B3122" w:rsidP="003579BA">
      <w:pPr>
        <w:pStyle w:val="BodyText"/>
        <w:spacing w:after="0" w:line="240" w:lineRule="auto"/>
        <w:rPr>
          <w:rFonts w:eastAsiaTheme="minorEastAsia"/>
          <w:color w:val="0563C1"/>
        </w:rPr>
      </w:pPr>
      <w:r>
        <w:t>EGLE</w:t>
      </w:r>
      <w:r w:rsidR="00FA662B" w:rsidRPr="004445FC">
        <w:t xml:space="preserve"> Source Water Protection Guide. Includes charts and graphics pertaining to source water assessment, wellhead integrity and management, and information about how hazardous waste may affect source water: </w:t>
      </w:r>
      <w:hyperlink r:id="rId57">
        <w:r w:rsidR="00FA662B" w:rsidRPr="00BB3870">
          <w:rPr>
            <w:rStyle w:val="Hyperlink"/>
            <w:rFonts w:eastAsia="Times New Roman" w:cs="Times New Roman"/>
            <w:color w:val="0563C1"/>
            <w:szCs w:val="24"/>
          </w:rPr>
          <w:t>https://www.michigan.gov/documents/deq/deq-wb-dwehs-noncomm-swpguide_257149_7.pdf</w:t>
        </w:r>
      </w:hyperlink>
    </w:p>
    <w:p w14:paraId="09F06684" w14:textId="77777777" w:rsidR="00934FCB" w:rsidRDefault="00934FCB" w:rsidP="003579BA">
      <w:pPr>
        <w:pStyle w:val="BodyText"/>
        <w:spacing w:after="0" w:line="240" w:lineRule="auto"/>
      </w:pPr>
    </w:p>
    <w:p w14:paraId="09F06685" w14:textId="77777777" w:rsidR="00FA662B" w:rsidRPr="00BB3870" w:rsidRDefault="00FA662B" w:rsidP="003579BA">
      <w:pPr>
        <w:pStyle w:val="BodyText"/>
        <w:spacing w:after="0" w:line="240" w:lineRule="auto"/>
        <w:rPr>
          <w:rFonts w:eastAsiaTheme="minorEastAsia"/>
        </w:rPr>
      </w:pPr>
      <w:r w:rsidRPr="004445FC">
        <w:t xml:space="preserve">Michigan Source Water Assessment Program. Contains some good information, including graphs and graphics, about source water protection: </w:t>
      </w:r>
      <w:hyperlink r:id="rId58">
        <w:r w:rsidRPr="00BB3870">
          <w:rPr>
            <w:rStyle w:val="Hyperlink"/>
            <w:rFonts w:eastAsia="Times New Roman" w:cs="Times New Roman"/>
            <w:color w:val="0563C1"/>
            <w:szCs w:val="24"/>
          </w:rPr>
          <w:t>http://mi.water.usgs.gov/pubs/MISC/RTSMI-0121/pdf/WTO222b.pdf</w:t>
        </w:r>
      </w:hyperlink>
    </w:p>
    <w:p w14:paraId="09F06686" w14:textId="77777777" w:rsidR="00934FCB" w:rsidRDefault="00934FCB" w:rsidP="003579BA">
      <w:pPr>
        <w:pStyle w:val="BodyText"/>
        <w:spacing w:after="0" w:line="240" w:lineRule="auto"/>
      </w:pPr>
    </w:p>
    <w:p w14:paraId="09F06687" w14:textId="35512124" w:rsidR="00FA662B" w:rsidRPr="004445FC" w:rsidRDefault="009B3122" w:rsidP="003579BA">
      <w:pPr>
        <w:pStyle w:val="BodyText"/>
        <w:spacing w:after="0" w:line="240" w:lineRule="auto"/>
      </w:pPr>
      <w:r>
        <w:t>EGLE</w:t>
      </w:r>
      <w:r w:rsidR="00FA662B" w:rsidRPr="004445FC">
        <w:t xml:space="preserve"> Water Well Manual: </w:t>
      </w:r>
      <w:hyperlink r:id="rId59">
        <w:r w:rsidR="00FA662B" w:rsidRPr="00BB3870">
          <w:rPr>
            <w:rStyle w:val="Hyperlink"/>
            <w:rFonts w:eastAsia="Times New Roman" w:cs="Times New Roman"/>
            <w:color w:val="0563C1"/>
            <w:szCs w:val="24"/>
          </w:rPr>
          <w:t>http://www.michigan.gov/documents/deq/deq-wb-dwehs-gwwfwim-section1_183024_7.pdf</w:t>
        </w:r>
      </w:hyperlink>
      <w:r w:rsidR="00FA662B" w:rsidRPr="004445FC">
        <w:t xml:space="preserve"> </w:t>
      </w:r>
    </w:p>
    <w:p w14:paraId="09F06688" w14:textId="77777777" w:rsidR="00934FCB" w:rsidRDefault="00934FCB" w:rsidP="003579BA">
      <w:pPr>
        <w:pStyle w:val="BodyText"/>
        <w:spacing w:after="0" w:line="240" w:lineRule="auto"/>
      </w:pPr>
    </w:p>
    <w:p w14:paraId="09F06689" w14:textId="77777777" w:rsidR="00FA662B" w:rsidRPr="00BB3870" w:rsidRDefault="00FA662B" w:rsidP="003579BA">
      <w:pPr>
        <w:pStyle w:val="BodyText"/>
        <w:spacing w:after="0" w:line="240" w:lineRule="auto"/>
        <w:rPr>
          <w:rFonts w:eastAsiaTheme="minorEastAsia"/>
          <w:color w:val="000000" w:themeColor="text1"/>
        </w:rPr>
      </w:pPr>
      <w:r w:rsidRPr="004445FC">
        <w:t xml:space="preserve">For questions regarding watershed management protection plans contact: </w:t>
      </w:r>
    </w:p>
    <w:p w14:paraId="09F0668A" w14:textId="77777777" w:rsidR="00FA662B" w:rsidRPr="00843AA5" w:rsidRDefault="00FA662B" w:rsidP="003579BA">
      <w:pPr>
        <w:pStyle w:val="BodyText"/>
        <w:spacing w:after="0" w:line="240" w:lineRule="auto"/>
        <w:rPr>
          <w:rFonts w:eastAsiaTheme="minorEastAsia"/>
          <w:color w:val="000000" w:themeColor="text1"/>
        </w:rPr>
      </w:pPr>
      <w:r>
        <w:t xml:space="preserve">Phone Number: (517) </w:t>
      </w:r>
      <w:r w:rsidRPr="00C202AD">
        <w:t>284-5521</w:t>
      </w:r>
    </w:p>
    <w:p w14:paraId="09F0668B" w14:textId="77777777" w:rsidR="00D62010" w:rsidRDefault="00D62010" w:rsidP="003579BA">
      <w:pPr>
        <w:pStyle w:val="Heading4"/>
      </w:pPr>
      <w:bookmarkStart w:id="101" w:name="_Local:_10"/>
      <w:bookmarkEnd w:id="101"/>
    </w:p>
    <w:p w14:paraId="09F0668C" w14:textId="77777777" w:rsidR="00F00140" w:rsidRPr="00124767" w:rsidRDefault="00F00140" w:rsidP="003579BA">
      <w:pPr>
        <w:pStyle w:val="Heading4"/>
        <w:rPr>
          <w:i/>
        </w:rPr>
      </w:pPr>
      <w:bookmarkStart w:id="102" w:name="_Local:_12"/>
      <w:bookmarkEnd w:id="102"/>
      <w:r w:rsidRPr="00124767">
        <w:rPr>
          <w:i/>
        </w:rPr>
        <w:t>Local:</w:t>
      </w:r>
    </w:p>
    <w:p w14:paraId="5705771B" w14:textId="77777777" w:rsidR="00DB2B53" w:rsidRPr="001D4E17" w:rsidRDefault="00F00140" w:rsidP="003579BA">
      <w:pPr>
        <w:pStyle w:val="BodyText"/>
        <w:spacing w:after="0" w:line="240" w:lineRule="auto"/>
        <w:rPr>
          <w:rFonts w:eastAsiaTheme="minorEastAsia"/>
        </w:rPr>
      </w:pPr>
      <w:r w:rsidRPr="001D4E17">
        <w:t xml:space="preserve">Local governments play a large role in creating and implementing zoning regulations that make sure any businesses using hazardous materials are not built near public water supplies. Additionally, local governments are in charge of land use controls for similar reasons. </w:t>
      </w:r>
      <w:r w:rsidR="00DB2B53" w:rsidRPr="001D4E17">
        <w:t>Local units of government can protect water quality of source water through land use policy (planning and zoning).</w:t>
      </w:r>
    </w:p>
    <w:p w14:paraId="09F0668E" w14:textId="77777777" w:rsidR="00934FCB" w:rsidRDefault="00934FCB" w:rsidP="003579BA">
      <w:pPr>
        <w:pStyle w:val="BodyText"/>
        <w:spacing w:after="0" w:line="240" w:lineRule="auto"/>
      </w:pPr>
    </w:p>
    <w:p w14:paraId="09F0668F" w14:textId="53473F11" w:rsidR="00FA662B" w:rsidRDefault="009B3122" w:rsidP="003579BA">
      <w:pPr>
        <w:pStyle w:val="BodyText"/>
        <w:spacing w:after="0" w:line="240" w:lineRule="auto"/>
      </w:pPr>
      <w:r>
        <w:t>EGLE</w:t>
      </w:r>
      <w:r w:rsidR="00FA662B" w:rsidRPr="004445FC">
        <w:t xml:space="preserve"> Public Information about protecting drinking water sources: </w:t>
      </w:r>
      <w:hyperlink r:id="rId60" w:history="1">
        <w:r w:rsidR="00110F4F" w:rsidRPr="00330688">
          <w:rPr>
            <w:rStyle w:val="Hyperlink"/>
          </w:rPr>
          <w:t>https://www.michigan.gov/egle/0,9429,7-135-3313_3675_3695---,00.html</w:t>
        </w:r>
      </w:hyperlink>
    </w:p>
    <w:p w14:paraId="09F06690" w14:textId="77777777" w:rsidR="00934FCB" w:rsidRDefault="00934FCB" w:rsidP="003579BA">
      <w:pPr>
        <w:pStyle w:val="BodyText"/>
        <w:spacing w:after="0" w:line="240" w:lineRule="auto"/>
      </w:pPr>
    </w:p>
    <w:p w14:paraId="09F06691" w14:textId="77777777" w:rsidR="00F00140" w:rsidRPr="001D4E17" w:rsidRDefault="00F00140" w:rsidP="003579BA">
      <w:pPr>
        <w:pStyle w:val="BodyText"/>
        <w:spacing w:after="0" w:line="240" w:lineRule="auto"/>
        <w:rPr>
          <w:rFonts w:eastAsiaTheme="minorEastAsia"/>
        </w:rPr>
      </w:pPr>
      <w:r w:rsidRPr="001D4E17">
        <w:t>Source Water Assessments of groundwater sources are conducted by local health departments for non-community systems.</w:t>
      </w:r>
    </w:p>
    <w:p w14:paraId="09F06696" w14:textId="77777777" w:rsidR="00BE7D45" w:rsidRDefault="00BE7D45" w:rsidP="003579BA">
      <w:pPr>
        <w:spacing w:after="0" w:line="240" w:lineRule="auto"/>
        <w:rPr>
          <w:b/>
        </w:rPr>
      </w:pPr>
    </w:p>
    <w:p w14:paraId="09F06697" w14:textId="77777777" w:rsidR="77698556" w:rsidRDefault="43FDBC03" w:rsidP="003579BA">
      <w:pPr>
        <w:pStyle w:val="Heading3"/>
      </w:pPr>
      <w:r w:rsidRPr="00BC2692">
        <w:t>Keywords: Wellhead management, protection, construction</w:t>
      </w:r>
    </w:p>
    <w:p w14:paraId="09F06698" w14:textId="77777777" w:rsidR="00934FCB" w:rsidRDefault="00934FCB" w:rsidP="003579BA">
      <w:pPr>
        <w:pStyle w:val="Heading4"/>
      </w:pPr>
      <w:bookmarkStart w:id="103" w:name="_Federal:_39"/>
      <w:bookmarkEnd w:id="103"/>
    </w:p>
    <w:p w14:paraId="09F06699" w14:textId="77777777" w:rsidR="77698556" w:rsidRPr="00124767" w:rsidRDefault="43FDBC03" w:rsidP="003579BA">
      <w:pPr>
        <w:pStyle w:val="Heading4"/>
        <w:rPr>
          <w:i/>
        </w:rPr>
      </w:pPr>
      <w:bookmarkStart w:id="104" w:name="_Federal:_52"/>
      <w:bookmarkEnd w:id="104"/>
      <w:r w:rsidRPr="00124767">
        <w:rPr>
          <w:i/>
        </w:rPr>
        <w:t>Federal</w:t>
      </w:r>
      <w:r w:rsidR="00C924FB" w:rsidRPr="00124767">
        <w:rPr>
          <w:i/>
        </w:rPr>
        <w:t>:</w:t>
      </w:r>
    </w:p>
    <w:p w14:paraId="09F0669A" w14:textId="77777777" w:rsidR="77698556" w:rsidRPr="000854A5" w:rsidRDefault="43FDBC03" w:rsidP="003579BA">
      <w:pPr>
        <w:pStyle w:val="BodyText"/>
        <w:spacing w:after="0" w:line="240" w:lineRule="auto"/>
        <w:rPr>
          <w:rFonts w:eastAsiaTheme="minorEastAsia"/>
        </w:rPr>
      </w:pPr>
      <w:r w:rsidRPr="00C202AD">
        <w:t xml:space="preserve">42 USC Section 300h-7 says that each </w:t>
      </w:r>
      <w:r w:rsidR="00C924FB">
        <w:t>s</w:t>
      </w:r>
      <w:r w:rsidRPr="00C202AD">
        <w:t xml:space="preserve">tate must adopt </w:t>
      </w:r>
      <w:r w:rsidR="00C924FB">
        <w:t xml:space="preserve">its </w:t>
      </w:r>
      <w:r w:rsidRPr="00C202AD">
        <w:t>own program to protect wellheads from contaminants</w:t>
      </w:r>
      <w:r w:rsidR="00C924FB">
        <w:t>.</w:t>
      </w:r>
    </w:p>
    <w:p w14:paraId="09F0669B" w14:textId="77777777" w:rsidR="00934FCB" w:rsidRDefault="00934FCB" w:rsidP="003579BA">
      <w:pPr>
        <w:pStyle w:val="BodyText"/>
        <w:spacing w:after="0" w:line="240" w:lineRule="auto"/>
      </w:pPr>
    </w:p>
    <w:p w14:paraId="09F0669C" w14:textId="77777777" w:rsidR="77698556" w:rsidRPr="004445FC" w:rsidRDefault="43FDBC03" w:rsidP="003579BA">
      <w:pPr>
        <w:pStyle w:val="BodyText"/>
        <w:spacing w:after="0" w:line="240" w:lineRule="auto"/>
        <w:rPr>
          <w:rFonts w:eastAsiaTheme="minorEastAsia"/>
        </w:rPr>
      </w:pPr>
      <w:r w:rsidRPr="00C202AD">
        <w:t>Safety requirements for water coming out of wells can be found in the Federal Safe Drinking Water Act</w:t>
      </w:r>
    </w:p>
    <w:p w14:paraId="09F0669D" w14:textId="77777777" w:rsidR="00934FCB" w:rsidRDefault="00934FCB" w:rsidP="003579BA">
      <w:pPr>
        <w:pStyle w:val="BodyText"/>
        <w:spacing w:after="0" w:line="240" w:lineRule="auto"/>
      </w:pPr>
    </w:p>
    <w:p w14:paraId="09F0669E" w14:textId="77777777" w:rsidR="009028CC" w:rsidRPr="004445FC" w:rsidRDefault="009028CC" w:rsidP="003579BA">
      <w:pPr>
        <w:pStyle w:val="BodyText"/>
        <w:spacing w:after="0" w:line="240" w:lineRule="auto"/>
        <w:rPr>
          <w:color w:val="000000" w:themeColor="text1"/>
        </w:rPr>
      </w:pPr>
      <w:r w:rsidRPr="004445FC">
        <w:t xml:space="preserve">EPA Website on Source Water Protection: </w:t>
      </w:r>
      <w:hyperlink r:id="rId61">
        <w:r w:rsidRPr="002A23FB">
          <w:rPr>
            <w:rStyle w:val="Hyperlink"/>
            <w:rFonts w:eastAsia="Times New Roman" w:cs="Times New Roman"/>
            <w:color w:val="0563C1"/>
            <w:szCs w:val="24"/>
          </w:rPr>
          <w:t>https://www.epa.gov/sourcewaterprotection/source-water-protection-basics</w:t>
        </w:r>
      </w:hyperlink>
    </w:p>
    <w:p w14:paraId="09F0669F" w14:textId="77777777" w:rsidR="000854A5" w:rsidRPr="00C202AD" w:rsidRDefault="000854A5" w:rsidP="003579BA">
      <w:pPr>
        <w:spacing w:after="0" w:line="240" w:lineRule="auto"/>
        <w:rPr>
          <w:rFonts w:eastAsiaTheme="minorEastAsia" w:cs="Times New Roman"/>
          <w:szCs w:val="24"/>
        </w:rPr>
      </w:pPr>
    </w:p>
    <w:p w14:paraId="09F066A0" w14:textId="77777777" w:rsidR="49C771F4" w:rsidRPr="000854A5" w:rsidRDefault="43FDBC03" w:rsidP="003579BA">
      <w:pPr>
        <w:pStyle w:val="BodyText"/>
        <w:spacing w:after="0" w:line="240" w:lineRule="auto"/>
        <w:rPr>
          <w:rFonts w:eastAsiaTheme="minorEastAsia"/>
        </w:rPr>
      </w:pPr>
      <w:r w:rsidRPr="00C202AD">
        <w:t xml:space="preserve">The Federal Ground Water Rule </w:t>
      </w:r>
      <w:r w:rsidR="00C924FB">
        <w:t>(published at 71 FR 67427, November 21, 2006, Vol.</w:t>
      </w:r>
      <w:r w:rsidR="005E4946">
        <w:t xml:space="preserve"> </w:t>
      </w:r>
      <w:r w:rsidR="00C924FB">
        <w:t xml:space="preserve">71, No. 224) </w:t>
      </w:r>
      <w:r w:rsidRPr="00C202AD">
        <w:t xml:space="preserve">states that groundwater from wells must be protected from disease causing organisms. </w:t>
      </w:r>
    </w:p>
    <w:p w14:paraId="09F066A1" w14:textId="77777777" w:rsidR="00934FCB" w:rsidRDefault="00934FCB" w:rsidP="003579BA">
      <w:pPr>
        <w:pStyle w:val="Heading4"/>
      </w:pPr>
      <w:bookmarkStart w:id="105" w:name="_State:_42"/>
      <w:bookmarkEnd w:id="105"/>
    </w:p>
    <w:p w14:paraId="09F066A2" w14:textId="77777777" w:rsidR="000854A5" w:rsidRPr="00124767" w:rsidRDefault="43FDBC03" w:rsidP="003579BA">
      <w:pPr>
        <w:pStyle w:val="Heading4"/>
        <w:rPr>
          <w:i/>
        </w:rPr>
      </w:pPr>
      <w:bookmarkStart w:id="106" w:name="_State:_56"/>
      <w:bookmarkEnd w:id="106"/>
      <w:r w:rsidRPr="00124767">
        <w:rPr>
          <w:i/>
        </w:rPr>
        <w:t>State:</w:t>
      </w:r>
    </w:p>
    <w:p w14:paraId="09F066A3" w14:textId="37A1A37C" w:rsidR="77698556" w:rsidRPr="004445FC" w:rsidRDefault="009B3122" w:rsidP="003579BA">
      <w:pPr>
        <w:pStyle w:val="BodyText"/>
        <w:spacing w:after="0" w:line="240" w:lineRule="auto"/>
        <w:rPr>
          <w:rFonts w:eastAsiaTheme="minorEastAsia"/>
        </w:rPr>
      </w:pPr>
      <w:r>
        <w:t>EGLE</w:t>
      </w:r>
      <w:r w:rsidR="43FDBC03" w:rsidRPr="00C202AD">
        <w:t xml:space="preserve"> assists </w:t>
      </w:r>
      <w:r w:rsidR="005E4946">
        <w:t>l</w:t>
      </w:r>
      <w:r w:rsidR="43FDBC03" w:rsidRPr="00C202AD">
        <w:t xml:space="preserve">ocal </w:t>
      </w:r>
      <w:r w:rsidR="005E4946">
        <w:t>h</w:t>
      </w:r>
      <w:r w:rsidR="43FDBC03" w:rsidRPr="00C202AD">
        <w:t xml:space="preserve">ealth </w:t>
      </w:r>
      <w:r w:rsidR="005E4946">
        <w:t>d</w:t>
      </w:r>
      <w:r w:rsidR="43FDBC03" w:rsidRPr="00C202AD">
        <w:t>epartments with investigati</w:t>
      </w:r>
      <w:r w:rsidR="00D151E3">
        <w:t>ng</w:t>
      </w:r>
      <w:r w:rsidR="43FDBC03" w:rsidRPr="00C202AD">
        <w:t xml:space="preserve"> sources of drinking water contamination. The </w:t>
      </w:r>
      <w:r>
        <w:t>EGLE</w:t>
      </w:r>
      <w:r w:rsidR="43FDBC03" w:rsidRPr="00C202AD">
        <w:t xml:space="preserve"> is also in charge of replacing wells when the drinking water coming from the wells is found to be contaminated, as long as the owner of the well is not at fault.</w:t>
      </w:r>
    </w:p>
    <w:p w14:paraId="09F066A4" w14:textId="77777777" w:rsidR="00934FCB" w:rsidRDefault="00934FCB" w:rsidP="003579BA">
      <w:pPr>
        <w:pStyle w:val="BodyText"/>
        <w:spacing w:after="0" w:line="240" w:lineRule="auto"/>
      </w:pPr>
    </w:p>
    <w:p w14:paraId="09F066A5" w14:textId="77777777" w:rsidR="00751283" w:rsidRPr="002A23FB" w:rsidRDefault="00751283" w:rsidP="003579BA">
      <w:pPr>
        <w:pStyle w:val="BodyText"/>
        <w:spacing w:after="0" w:line="240" w:lineRule="auto"/>
        <w:rPr>
          <w:rFonts w:eastAsiaTheme="minorEastAsia"/>
        </w:rPr>
      </w:pPr>
      <w:r w:rsidRPr="004445FC">
        <w:t xml:space="preserve">Water well records since the year 2000 can be found at the comprehensive database entitled </w:t>
      </w:r>
      <w:r w:rsidRPr="004445FC">
        <w:rPr>
          <w:i/>
          <w:iCs/>
        </w:rPr>
        <w:t>Wellogic</w:t>
      </w:r>
      <w:r w:rsidRPr="004445FC">
        <w:t xml:space="preserve">: </w:t>
      </w:r>
      <w:hyperlink r:id="rId62">
        <w:r w:rsidRPr="002A23FB">
          <w:rPr>
            <w:rStyle w:val="Hyperlink"/>
            <w:rFonts w:eastAsia="Times New Roman" w:cs="Times New Roman"/>
            <w:color w:val="0563C1"/>
            <w:szCs w:val="24"/>
          </w:rPr>
          <w:t>https://secure1.state.mi.us/wellogic/Login.aspx?ReturnUrl=%2fwellogic%2fdefault.aspx</w:t>
        </w:r>
      </w:hyperlink>
    </w:p>
    <w:p w14:paraId="09F066A6" w14:textId="77777777" w:rsidR="00934FCB" w:rsidRDefault="00934FCB" w:rsidP="003579BA">
      <w:pPr>
        <w:pStyle w:val="BodyText"/>
        <w:spacing w:after="0" w:line="240" w:lineRule="auto"/>
      </w:pPr>
    </w:p>
    <w:p w14:paraId="09F066A7" w14:textId="77777777" w:rsidR="77698556" w:rsidRPr="000854A5" w:rsidRDefault="43FDBC03" w:rsidP="003579BA">
      <w:pPr>
        <w:pStyle w:val="BodyText"/>
        <w:spacing w:after="0" w:line="240" w:lineRule="auto"/>
        <w:rPr>
          <w:rFonts w:eastAsiaTheme="minorEastAsia"/>
        </w:rPr>
      </w:pPr>
      <w:r w:rsidRPr="00C202AD">
        <w:t>Michigan</w:t>
      </w:r>
      <w:r w:rsidR="005E4946">
        <w:t>’s</w:t>
      </w:r>
      <w:r w:rsidRPr="00C202AD">
        <w:t xml:space="preserve"> well construction program ensures any drinking water wells are constructed </w:t>
      </w:r>
      <w:r w:rsidR="005E4946">
        <w:t xml:space="preserve">in compliance </w:t>
      </w:r>
      <w:r w:rsidRPr="00C202AD">
        <w:t>with Michigan</w:t>
      </w:r>
      <w:r w:rsidR="00862F95">
        <w:t>’</w:t>
      </w:r>
      <w:r w:rsidRPr="00C202AD">
        <w:t>s Public Health Code,</w:t>
      </w:r>
      <w:r w:rsidR="005E4946">
        <w:t xml:space="preserve"> MCL 333.12701-12715.</w:t>
      </w:r>
      <w:r w:rsidRPr="00C202AD">
        <w:t xml:space="preserve"> </w:t>
      </w:r>
    </w:p>
    <w:p w14:paraId="09F066A8" w14:textId="77777777" w:rsidR="77698556" w:rsidRPr="004445FC" w:rsidRDefault="18727FE5" w:rsidP="003579BA">
      <w:pPr>
        <w:pStyle w:val="BodyText"/>
        <w:spacing w:after="0" w:line="240" w:lineRule="auto"/>
        <w:rPr>
          <w:rFonts w:eastAsiaTheme="minorEastAsia"/>
        </w:rPr>
      </w:pPr>
      <w:r w:rsidRPr="00C202AD">
        <w:t>Michigan has a Wellhead Protection Program to protect drinking water from wells from sources of contamination.</w:t>
      </w:r>
      <w:r w:rsidRPr="00C202AD">
        <w:rPr>
          <w:color w:val="FF0000"/>
        </w:rPr>
        <w:t xml:space="preserve"> </w:t>
      </w:r>
    </w:p>
    <w:p w14:paraId="09F066A9" w14:textId="77777777" w:rsidR="00D62010" w:rsidRDefault="00D62010" w:rsidP="003579BA">
      <w:pPr>
        <w:pStyle w:val="BodyText"/>
        <w:spacing w:after="0" w:line="240" w:lineRule="auto"/>
      </w:pPr>
    </w:p>
    <w:p w14:paraId="09F066AA" w14:textId="7FDC0F35" w:rsidR="009028CC" w:rsidRPr="002A23FB" w:rsidRDefault="009B3122" w:rsidP="003579BA">
      <w:pPr>
        <w:pStyle w:val="BodyText"/>
        <w:spacing w:after="0" w:line="240" w:lineRule="auto"/>
        <w:rPr>
          <w:rStyle w:val="Hyperlink"/>
          <w:rFonts w:eastAsia="Times New Roman" w:cs="Times New Roman"/>
          <w:color w:val="0563C1"/>
          <w:szCs w:val="24"/>
        </w:rPr>
      </w:pPr>
      <w:r>
        <w:t>EGLE</w:t>
      </w:r>
      <w:r w:rsidR="009028CC" w:rsidRPr="004445FC">
        <w:t xml:space="preserve"> Overview of Michigan</w:t>
      </w:r>
      <w:r w:rsidR="00862F95">
        <w:t>’</w:t>
      </w:r>
      <w:r w:rsidR="009028CC" w:rsidRPr="004445FC">
        <w:t xml:space="preserve">s Wellhead Protection Program: </w:t>
      </w:r>
      <w:hyperlink r:id="rId63">
        <w:r w:rsidR="009028CC" w:rsidRPr="002A23FB">
          <w:rPr>
            <w:rStyle w:val="Hyperlink"/>
            <w:rFonts w:eastAsia="Times New Roman" w:cs="Times New Roman"/>
            <w:color w:val="0563C1"/>
            <w:szCs w:val="24"/>
          </w:rPr>
          <w:t>https://www.michigan.gov/documents/deq/deq-dwrpd-gws-wpu-WHPP-Overview_256490_7.pdf</w:t>
        </w:r>
      </w:hyperlink>
    </w:p>
    <w:p w14:paraId="09F066AB" w14:textId="77777777" w:rsidR="00934FCB" w:rsidRDefault="00934FCB" w:rsidP="003579BA">
      <w:pPr>
        <w:pStyle w:val="BodyText"/>
        <w:spacing w:after="0" w:line="240" w:lineRule="auto"/>
      </w:pPr>
    </w:p>
    <w:p w14:paraId="09F066AC" w14:textId="1AE19CAA" w:rsidR="00751283" w:rsidRPr="004445FC" w:rsidRDefault="00751283" w:rsidP="003579BA">
      <w:pPr>
        <w:pStyle w:val="BodyText"/>
        <w:spacing w:after="0" w:line="240" w:lineRule="auto"/>
        <w:rPr>
          <w:color w:val="000000" w:themeColor="text1"/>
        </w:rPr>
      </w:pPr>
      <w:r w:rsidRPr="004445FC">
        <w:t xml:space="preserve">For questions about water wellhead protection in the State of Michigan contact the </w:t>
      </w:r>
      <w:r w:rsidR="009B3122">
        <w:t>EGLE</w:t>
      </w:r>
      <w:r w:rsidRPr="004445FC">
        <w:t xml:space="preserve"> Wellhead Protection Program:</w:t>
      </w:r>
    </w:p>
    <w:p w14:paraId="09F066AD" w14:textId="77777777" w:rsidR="00751283" w:rsidRPr="00C202AD" w:rsidRDefault="00751283" w:rsidP="003579BA">
      <w:pPr>
        <w:pStyle w:val="BodyText"/>
        <w:spacing w:after="0" w:line="240" w:lineRule="auto"/>
        <w:rPr>
          <w:color w:val="000000" w:themeColor="text1"/>
        </w:rPr>
      </w:pPr>
      <w:r w:rsidRPr="00C202AD">
        <w:t>Mailing Address: PO Box 30241 Lansing, Michigan  48909-7741</w:t>
      </w:r>
    </w:p>
    <w:p w14:paraId="09F066AE" w14:textId="77777777" w:rsidR="009028CC" w:rsidRPr="00CA4AA7" w:rsidRDefault="00751283" w:rsidP="003579BA">
      <w:pPr>
        <w:pStyle w:val="BodyText"/>
        <w:spacing w:after="0" w:line="240" w:lineRule="auto"/>
        <w:rPr>
          <w:color w:val="000000" w:themeColor="text1"/>
        </w:rPr>
      </w:pPr>
      <w:r w:rsidRPr="00C202AD">
        <w:t xml:space="preserve">Phone Number: </w:t>
      </w:r>
      <w:r>
        <w:t>(517) 248-5531</w:t>
      </w:r>
    </w:p>
    <w:p w14:paraId="09F066AF" w14:textId="77777777" w:rsidR="00934FCB" w:rsidRDefault="00934FCB" w:rsidP="003579BA">
      <w:pPr>
        <w:pStyle w:val="BodyText"/>
        <w:spacing w:after="0" w:line="240" w:lineRule="auto"/>
      </w:pPr>
    </w:p>
    <w:p w14:paraId="09F066B4" w14:textId="343943F8" w:rsidR="00362132" w:rsidRPr="004445FC" w:rsidRDefault="00362132" w:rsidP="003579BA">
      <w:pPr>
        <w:pStyle w:val="BodyText"/>
        <w:spacing w:after="0" w:line="240" w:lineRule="auto"/>
      </w:pPr>
      <w:r w:rsidRPr="004445FC">
        <w:t xml:space="preserve">For information about abandoned water wells contact the </w:t>
      </w:r>
      <w:r w:rsidR="009B3122">
        <w:t>EGLE</w:t>
      </w:r>
      <w:r w:rsidRPr="004445FC">
        <w:t xml:space="preserve"> Office of Drinking Water and Municipal Assistance:</w:t>
      </w:r>
    </w:p>
    <w:p w14:paraId="09F066B5" w14:textId="77777777" w:rsidR="00751283" w:rsidRPr="00CA4AA7" w:rsidRDefault="00362132" w:rsidP="003579BA">
      <w:pPr>
        <w:pStyle w:val="BodyText"/>
        <w:spacing w:after="0" w:line="240" w:lineRule="auto"/>
      </w:pPr>
      <w:r>
        <w:t>Phone Number: (517) 897-1508</w:t>
      </w:r>
    </w:p>
    <w:p w14:paraId="09F066B6" w14:textId="77777777" w:rsidR="00934FCB" w:rsidRDefault="00934FCB" w:rsidP="003579BA">
      <w:pPr>
        <w:pStyle w:val="BodyText"/>
        <w:spacing w:after="0" w:line="240" w:lineRule="auto"/>
      </w:pPr>
    </w:p>
    <w:p w14:paraId="1AB1EF12" w14:textId="68CCCD28" w:rsidR="00B978E1" w:rsidRPr="004445FC" w:rsidRDefault="009B3122" w:rsidP="003579BA">
      <w:pPr>
        <w:pStyle w:val="BodyText"/>
        <w:spacing w:after="0" w:line="240" w:lineRule="auto"/>
        <w:rPr>
          <w:rFonts w:eastAsiaTheme="minorEastAsia"/>
        </w:rPr>
      </w:pPr>
      <w:r>
        <w:t>EGLE</w:t>
      </w:r>
      <w:r w:rsidR="43FDBC03" w:rsidRPr="00C202AD">
        <w:t xml:space="preserve"> has developed a source water protection tool entitled the Michigan Groundwater Management Tool (MGMT). This tool aims to delin</w:t>
      </w:r>
      <w:r w:rsidR="005E4946">
        <w:t xml:space="preserve">eate wellhead protection areas and </w:t>
      </w:r>
      <w:r w:rsidR="43FDBC03" w:rsidRPr="00C202AD">
        <w:t xml:space="preserve">identify contaminant migration routes and groundwater </w:t>
      </w:r>
      <w:r w:rsidR="000854A5">
        <w:t>flow direction.</w:t>
      </w:r>
      <w:r w:rsidR="00B978E1">
        <w:t xml:space="preserve"> Resources related to this program can be found here: </w:t>
      </w:r>
      <w:hyperlink r:id="rId64" w:history="1">
        <w:r w:rsidR="00B978E1" w:rsidRPr="00330688">
          <w:rPr>
            <w:rStyle w:val="Hyperlink"/>
          </w:rPr>
          <w:t>http://www.michigan.gov/documents/deq/deq-odwma-water-swp-MGMT_Resources_493592_7.pdf</w:t>
        </w:r>
      </w:hyperlink>
    </w:p>
    <w:p w14:paraId="09F066B8" w14:textId="77777777" w:rsidR="00934FCB" w:rsidRDefault="00934FCB" w:rsidP="003579BA">
      <w:pPr>
        <w:pStyle w:val="BodyText"/>
        <w:spacing w:after="0" w:line="240" w:lineRule="auto"/>
      </w:pPr>
    </w:p>
    <w:p w14:paraId="09F066BB" w14:textId="77777777" w:rsidR="16BF7397" w:rsidRPr="00124767" w:rsidRDefault="43FDBC03" w:rsidP="003579BA">
      <w:pPr>
        <w:pStyle w:val="Heading4"/>
        <w:rPr>
          <w:i/>
        </w:rPr>
      </w:pPr>
      <w:bookmarkStart w:id="107" w:name="_Local:_9"/>
      <w:bookmarkStart w:id="108" w:name="_Local:_13"/>
      <w:bookmarkEnd w:id="107"/>
      <w:bookmarkEnd w:id="108"/>
      <w:r w:rsidRPr="00124767">
        <w:rPr>
          <w:i/>
        </w:rPr>
        <w:t>Local:</w:t>
      </w:r>
    </w:p>
    <w:p w14:paraId="09F066BC" w14:textId="563C2349" w:rsidR="16BF7397" w:rsidRPr="000854A5" w:rsidRDefault="43FDBC03" w:rsidP="003579BA">
      <w:pPr>
        <w:pStyle w:val="BodyText"/>
        <w:spacing w:after="0" w:line="240" w:lineRule="auto"/>
        <w:rPr>
          <w:rFonts w:eastAsiaTheme="minorEastAsia"/>
        </w:rPr>
      </w:pPr>
      <w:r w:rsidRPr="00C202AD">
        <w:t xml:space="preserve">The Michigan Source Water Protection Program is a joint effort between </w:t>
      </w:r>
      <w:r w:rsidR="009B3122">
        <w:t>EGLE</w:t>
      </w:r>
      <w:r w:rsidRPr="00C202AD">
        <w:t xml:space="preserve"> and Michigan</w:t>
      </w:r>
      <w:r w:rsidR="00862F95">
        <w:t>’</w:t>
      </w:r>
      <w:r w:rsidRPr="00C202AD">
        <w:t xml:space="preserve">s </w:t>
      </w:r>
      <w:r w:rsidR="005E4946">
        <w:t>l</w:t>
      </w:r>
      <w:r w:rsidRPr="00C202AD">
        <w:t xml:space="preserve">ocal </w:t>
      </w:r>
      <w:r w:rsidR="005E4946">
        <w:t>h</w:t>
      </w:r>
      <w:r w:rsidRPr="00C202AD">
        <w:t xml:space="preserve">ealth </w:t>
      </w:r>
      <w:r w:rsidR="005E4946">
        <w:t>d</w:t>
      </w:r>
      <w:r w:rsidRPr="00C202AD">
        <w:t xml:space="preserve">epartments. The </w:t>
      </w:r>
      <w:r w:rsidR="005E4946">
        <w:t>s</w:t>
      </w:r>
      <w:r w:rsidRPr="00C202AD">
        <w:t>tate</w:t>
      </w:r>
      <w:r w:rsidR="005E4946">
        <w:t>’</w:t>
      </w:r>
      <w:r w:rsidR="002132DE">
        <w:t>s</w:t>
      </w:r>
      <w:r w:rsidR="005E4946">
        <w:t xml:space="preserve"> w</w:t>
      </w:r>
      <w:r w:rsidRPr="00C202AD">
        <w:t xml:space="preserve">ell </w:t>
      </w:r>
      <w:r w:rsidR="005E4946">
        <w:t>c</w:t>
      </w:r>
      <w:r w:rsidRPr="00C202AD">
        <w:t xml:space="preserve">onstruction </w:t>
      </w:r>
      <w:r w:rsidR="005E4946">
        <w:t>c</w:t>
      </w:r>
      <w:r w:rsidRPr="00C202AD">
        <w:t xml:space="preserve">ode gives well permitting duties to the </w:t>
      </w:r>
      <w:r w:rsidR="005E4946">
        <w:t>l</w:t>
      </w:r>
      <w:r w:rsidRPr="00C202AD">
        <w:t xml:space="preserve">ocal </w:t>
      </w:r>
      <w:r w:rsidR="005E4946">
        <w:t>h</w:t>
      </w:r>
      <w:r w:rsidRPr="00C202AD">
        <w:t xml:space="preserve">ealth </w:t>
      </w:r>
      <w:r w:rsidR="005E4946">
        <w:t>d</w:t>
      </w:r>
      <w:r w:rsidR="000854A5">
        <w:t>epartment.</w:t>
      </w:r>
    </w:p>
    <w:p w14:paraId="09F066BD" w14:textId="77777777" w:rsidR="00934FCB" w:rsidRDefault="00934FCB" w:rsidP="003579BA">
      <w:pPr>
        <w:pStyle w:val="BodyText"/>
        <w:spacing w:after="0" w:line="240" w:lineRule="auto"/>
      </w:pPr>
    </w:p>
    <w:p w14:paraId="09F066BE" w14:textId="77777777" w:rsidR="16BF7397" w:rsidRPr="00C202AD" w:rsidRDefault="005E4946" w:rsidP="003579BA">
      <w:pPr>
        <w:pStyle w:val="BodyText"/>
        <w:spacing w:after="0" w:line="240" w:lineRule="auto"/>
        <w:rPr>
          <w:rFonts w:eastAsiaTheme="minorEastAsia"/>
        </w:rPr>
      </w:pPr>
      <w:r>
        <w:t>In order to receive state funding, l</w:t>
      </w:r>
      <w:r w:rsidR="43FDBC03" w:rsidRPr="00C202AD">
        <w:t xml:space="preserve">ocal </w:t>
      </w:r>
      <w:r>
        <w:t>h</w:t>
      </w:r>
      <w:r w:rsidR="43FDBC03" w:rsidRPr="00C202AD">
        <w:t xml:space="preserve">ealth </w:t>
      </w:r>
      <w:r>
        <w:t>d</w:t>
      </w:r>
      <w:r w:rsidR="43FDBC03" w:rsidRPr="00C202AD">
        <w:t xml:space="preserve">epartments must </w:t>
      </w:r>
      <w:r w:rsidR="002132DE">
        <w:t xml:space="preserve">meet </w:t>
      </w:r>
      <w:r>
        <w:t>minimum requirements associated with:</w:t>
      </w:r>
    </w:p>
    <w:p w14:paraId="3CFB6DDE" w14:textId="77777777" w:rsidR="003B5EFC" w:rsidRPr="003B5EFC" w:rsidRDefault="43FDBC03" w:rsidP="003579BA">
      <w:pPr>
        <w:pStyle w:val="List"/>
        <w:numPr>
          <w:ilvl w:val="0"/>
          <w:numId w:val="108"/>
        </w:numPr>
        <w:spacing w:after="0" w:line="240" w:lineRule="auto"/>
        <w:rPr>
          <w:rFonts w:eastAsiaTheme="minorEastAsia"/>
        </w:rPr>
      </w:pPr>
      <w:r w:rsidRPr="009837F1">
        <w:t>Issuing well permits</w:t>
      </w:r>
    </w:p>
    <w:p w14:paraId="65A49B3D" w14:textId="77777777" w:rsidR="003B5EFC" w:rsidRPr="003B5EFC" w:rsidRDefault="43FDBC03" w:rsidP="003579BA">
      <w:pPr>
        <w:pStyle w:val="List"/>
        <w:numPr>
          <w:ilvl w:val="0"/>
          <w:numId w:val="108"/>
        </w:numPr>
        <w:spacing w:after="0" w:line="240" w:lineRule="auto"/>
        <w:rPr>
          <w:rFonts w:eastAsiaTheme="minorEastAsia"/>
        </w:rPr>
      </w:pPr>
      <w:r w:rsidRPr="009837F1">
        <w:t>Inspecting water supplies</w:t>
      </w:r>
    </w:p>
    <w:p w14:paraId="57AA758E" w14:textId="77777777" w:rsidR="003B5EFC" w:rsidRPr="003B5EFC" w:rsidRDefault="43FDBC03" w:rsidP="003579BA">
      <w:pPr>
        <w:pStyle w:val="List"/>
        <w:numPr>
          <w:ilvl w:val="0"/>
          <w:numId w:val="108"/>
        </w:numPr>
        <w:spacing w:after="0" w:line="240" w:lineRule="auto"/>
        <w:rPr>
          <w:rFonts w:eastAsiaTheme="minorEastAsia"/>
        </w:rPr>
      </w:pPr>
      <w:r w:rsidRPr="00C202AD">
        <w:t>Investigating groundwater complaints</w:t>
      </w:r>
    </w:p>
    <w:p w14:paraId="4A9473D2" w14:textId="77777777" w:rsidR="008C3472" w:rsidRPr="008C3472" w:rsidRDefault="43FDBC03" w:rsidP="003579BA">
      <w:pPr>
        <w:pStyle w:val="List"/>
        <w:numPr>
          <w:ilvl w:val="0"/>
          <w:numId w:val="108"/>
        </w:numPr>
        <w:spacing w:after="0" w:line="240" w:lineRule="auto"/>
        <w:rPr>
          <w:rFonts w:eastAsiaTheme="minorEastAsia"/>
        </w:rPr>
      </w:pPr>
      <w:r w:rsidRPr="00C202AD">
        <w:t>Investigating contamination sites</w:t>
      </w:r>
      <w:r w:rsidR="002132DE">
        <w:t>, and</w:t>
      </w:r>
    </w:p>
    <w:p w14:paraId="09F066C8" w14:textId="2CE43A11" w:rsidR="00362132" w:rsidRPr="008C3472" w:rsidRDefault="43FDBC03" w:rsidP="003579BA">
      <w:pPr>
        <w:pStyle w:val="List"/>
        <w:numPr>
          <w:ilvl w:val="0"/>
          <w:numId w:val="108"/>
        </w:numPr>
        <w:spacing w:after="0" w:line="240" w:lineRule="auto"/>
        <w:rPr>
          <w:rFonts w:eastAsiaTheme="minorEastAsia"/>
        </w:rPr>
      </w:pPr>
      <w:r w:rsidRPr="00C202AD">
        <w:t>Approving water supply systems</w:t>
      </w:r>
      <w:r w:rsidR="002132DE">
        <w:t>.</w:t>
      </w:r>
      <w:bookmarkStart w:id="109" w:name="_Other_resources:_3"/>
      <w:bookmarkEnd w:id="109"/>
      <w:r w:rsidR="00362132" w:rsidRPr="00C202AD">
        <w:t xml:space="preserve">                                    </w:t>
      </w:r>
    </w:p>
    <w:p w14:paraId="09F066C9" w14:textId="77777777" w:rsidR="00362132" w:rsidRDefault="00362132" w:rsidP="003579BA">
      <w:pPr>
        <w:spacing w:after="0" w:line="240" w:lineRule="auto"/>
        <w:rPr>
          <w:rFonts w:eastAsiaTheme="minorEastAsia" w:cs="Times New Roman"/>
          <w:szCs w:val="24"/>
        </w:rPr>
      </w:pPr>
    </w:p>
    <w:p w14:paraId="09F066CA" w14:textId="77777777" w:rsidR="00934FCB" w:rsidRDefault="00F00140" w:rsidP="003579BA">
      <w:pPr>
        <w:pStyle w:val="Heading2"/>
      </w:pPr>
      <w:r w:rsidRPr="009433D8">
        <w:t>W</w:t>
      </w:r>
      <w:r w:rsidR="43FDBC03" w:rsidRPr="009433D8">
        <w:t>ater Issue:  Storm Water</w:t>
      </w:r>
    </w:p>
    <w:p w14:paraId="09F066CB" w14:textId="77777777" w:rsidR="00934FCB" w:rsidRDefault="00934FCB" w:rsidP="003579BA">
      <w:pPr>
        <w:pStyle w:val="Heading3"/>
      </w:pPr>
    </w:p>
    <w:p w14:paraId="09F066CC" w14:textId="77777777" w:rsidR="00F00140" w:rsidRPr="009433D8" w:rsidRDefault="00F00140" w:rsidP="003579BA">
      <w:pPr>
        <w:pStyle w:val="Heading3"/>
      </w:pPr>
      <w:r w:rsidRPr="009433D8">
        <w:t>Keywords: Combined sewer overflow</w:t>
      </w:r>
    </w:p>
    <w:p w14:paraId="025160A0" w14:textId="77777777" w:rsidR="008C3472" w:rsidRDefault="008C3472" w:rsidP="003579BA">
      <w:pPr>
        <w:pStyle w:val="Heading4"/>
        <w:rPr>
          <w:i/>
        </w:rPr>
      </w:pPr>
      <w:bookmarkStart w:id="110" w:name="_Federal:_38"/>
      <w:bookmarkStart w:id="111" w:name="_Federal:_53"/>
      <w:bookmarkEnd w:id="110"/>
      <w:bookmarkEnd w:id="111"/>
    </w:p>
    <w:p w14:paraId="09F066CE" w14:textId="1F3D00B8" w:rsidR="00F00140" w:rsidRPr="00124767" w:rsidRDefault="00F00140" w:rsidP="003579BA">
      <w:pPr>
        <w:pStyle w:val="Heading4"/>
        <w:rPr>
          <w:i/>
        </w:rPr>
      </w:pPr>
      <w:r w:rsidRPr="00124767">
        <w:rPr>
          <w:i/>
        </w:rPr>
        <w:t>Federal:</w:t>
      </w:r>
    </w:p>
    <w:p w14:paraId="09F066CF" w14:textId="77777777" w:rsidR="00F00140" w:rsidRPr="00CA4AA7" w:rsidRDefault="00F00140" w:rsidP="003579BA">
      <w:pPr>
        <w:pStyle w:val="BodyText"/>
        <w:spacing w:after="0" w:line="240" w:lineRule="auto"/>
        <w:rPr>
          <w:rFonts w:eastAsiaTheme="minorEastAsia"/>
        </w:rPr>
      </w:pPr>
      <w:r w:rsidRPr="00CA4AA7">
        <w:t>40 CFR Section 122.25 part 7 states that storm water runoff combined with sewage from combined sewer overflow is classified as point source pollution. Therefore, these discharges require NPDES permits.</w:t>
      </w:r>
    </w:p>
    <w:p w14:paraId="09F066D0" w14:textId="77777777" w:rsidR="00934FCB" w:rsidRDefault="00934FCB" w:rsidP="003579BA">
      <w:pPr>
        <w:pStyle w:val="BodyText"/>
        <w:spacing w:after="0" w:line="240" w:lineRule="auto"/>
      </w:pPr>
    </w:p>
    <w:p w14:paraId="09F066D1" w14:textId="77777777" w:rsidR="00531374" w:rsidRPr="004445FC" w:rsidRDefault="00531374" w:rsidP="003579BA">
      <w:pPr>
        <w:pStyle w:val="BodyText"/>
        <w:spacing w:after="0" w:line="240" w:lineRule="auto"/>
      </w:pPr>
      <w:r w:rsidRPr="004445FC">
        <w:t xml:space="preserve">The EPA website has additional information about the </w:t>
      </w:r>
      <w:r w:rsidRPr="004445FC">
        <w:rPr>
          <w:i/>
          <w:iCs/>
        </w:rPr>
        <w:t>National Enforcement Initiative: Keeping Raw Sewage and Contaminated Storm water out of our Nation</w:t>
      </w:r>
      <w:r w:rsidR="00862F95">
        <w:rPr>
          <w:i/>
          <w:iCs/>
        </w:rPr>
        <w:t>’</w:t>
      </w:r>
      <w:r w:rsidRPr="004445FC">
        <w:rPr>
          <w:i/>
          <w:iCs/>
        </w:rPr>
        <w:t xml:space="preserve">s Waters. </w:t>
      </w:r>
      <w:hyperlink r:id="rId65">
        <w:r w:rsidRPr="002A23FB">
          <w:rPr>
            <w:rStyle w:val="Hyperlink"/>
            <w:rFonts w:eastAsia="Times New Roman" w:cs="Times New Roman"/>
            <w:color w:val="0563C1"/>
            <w:szCs w:val="24"/>
          </w:rPr>
          <w:t>https://www.epa.gov/enforcement/national-enforcement-initiative-keeping-raw-sewage-and-contaminated-stormwater-out-our</w:t>
        </w:r>
      </w:hyperlink>
    </w:p>
    <w:p w14:paraId="09F066D2" w14:textId="77777777" w:rsidR="00934FCB" w:rsidRDefault="00934FCB" w:rsidP="003579BA">
      <w:pPr>
        <w:pStyle w:val="Heading4"/>
      </w:pPr>
      <w:bookmarkStart w:id="112" w:name="_State:_41"/>
      <w:bookmarkEnd w:id="112"/>
    </w:p>
    <w:p w14:paraId="09F066D3" w14:textId="77777777" w:rsidR="00F00140" w:rsidRPr="00124767" w:rsidRDefault="00F00140" w:rsidP="003579BA">
      <w:pPr>
        <w:pStyle w:val="Heading4"/>
        <w:rPr>
          <w:i/>
        </w:rPr>
      </w:pPr>
      <w:bookmarkStart w:id="113" w:name="_State:_57"/>
      <w:bookmarkEnd w:id="113"/>
      <w:r w:rsidRPr="00124767">
        <w:rPr>
          <w:i/>
        </w:rPr>
        <w:t>State:</w:t>
      </w:r>
    </w:p>
    <w:p w14:paraId="09F066D4" w14:textId="337E5CC2" w:rsidR="00531374" w:rsidRPr="004445FC" w:rsidRDefault="00F00140" w:rsidP="003579BA">
      <w:pPr>
        <w:pStyle w:val="BodyText"/>
        <w:spacing w:after="0" w:line="240" w:lineRule="auto"/>
      </w:pPr>
      <w:r w:rsidRPr="00C202AD">
        <w:t xml:space="preserve">MCL 67.34 states that local </w:t>
      </w:r>
      <w:r>
        <w:t xml:space="preserve">governments are </w:t>
      </w:r>
      <w:r w:rsidRPr="00C202AD">
        <w:t>charge</w:t>
      </w:r>
      <w:r>
        <w:t>d</w:t>
      </w:r>
      <w:r w:rsidRPr="00C202AD">
        <w:t xml:space="preserve"> </w:t>
      </w:r>
      <w:r>
        <w:t xml:space="preserve">with </w:t>
      </w:r>
      <w:r w:rsidRPr="00C202AD">
        <w:t>regulating storm water systems</w:t>
      </w:r>
      <w:r w:rsidR="00862F95">
        <w:rPr>
          <w:rFonts w:eastAsiaTheme="minorEastAsia"/>
        </w:rPr>
        <w:t xml:space="preserve"> </w:t>
      </w:r>
      <w:r w:rsidR="00531374" w:rsidRPr="004445FC">
        <w:t xml:space="preserve">For questions or information regarding sewer systems permit approval contact </w:t>
      </w:r>
      <w:r w:rsidR="009B3122">
        <w:t>EGLE</w:t>
      </w:r>
      <w:r w:rsidR="00531374" w:rsidRPr="004445FC">
        <w:t>.</w:t>
      </w:r>
    </w:p>
    <w:p w14:paraId="09F066D5" w14:textId="77777777" w:rsidR="00531374" w:rsidRPr="00C202AD" w:rsidRDefault="00531374" w:rsidP="003579BA">
      <w:pPr>
        <w:pStyle w:val="BodyText"/>
        <w:spacing w:after="0" w:line="240" w:lineRule="auto"/>
      </w:pPr>
      <w:r>
        <w:lastRenderedPageBreak/>
        <w:t xml:space="preserve">Phone Number: (906) </w:t>
      </w:r>
      <w:r w:rsidRPr="00C202AD">
        <w:t>346-8528</w:t>
      </w:r>
    </w:p>
    <w:p w14:paraId="09F066D6" w14:textId="77777777" w:rsidR="00F00140" w:rsidRPr="00C202AD" w:rsidRDefault="00F00140" w:rsidP="003579BA">
      <w:pPr>
        <w:spacing w:after="0" w:line="240" w:lineRule="auto"/>
        <w:rPr>
          <w:rFonts w:eastAsiaTheme="minorEastAsia" w:cs="Times New Roman"/>
        </w:rPr>
      </w:pPr>
    </w:p>
    <w:p w14:paraId="09F066D7" w14:textId="77777777" w:rsidR="00F00140" w:rsidRPr="004445FC" w:rsidRDefault="00F00140" w:rsidP="003579BA">
      <w:pPr>
        <w:pStyle w:val="BodyText"/>
        <w:spacing w:after="0" w:line="240" w:lineRule="auto"/>
        <w:rPr>
          <w:rFonts w:eastAsiaTheme="minorEastAsia"/>
        </w:rPr>
      </w:pPr>
      <w:r w:rsidRPr="00C202AD">
        <w:t xml:space="preserve">MCL 117.7j authorizes a city within the </w:t>
      </w:r>
      <w:r w:rsidR="002132DE">
        <w:t>s</w:t>
      </w:r>
      <w:r w:rsidRPr="00C202AD">
        <w:t>tate to separate storm water drainage and drainage from sanitary sewers on privately owned property.</w:t>
      </w:r>
    </w:p>
    <w:p w14:paraId="09F066D8" w14:textId="77777777" w:rsidR="00934FCB" w:rsidRDefault="00934FCB" w:rsidP="003579BA">
      <w:pPr>
        <w:pStyle w:val="BodyText"/>
        <w:spacing w:after="0" w:line="240" w:lineRule="auto"/>
      </w:pPr>
    </w:p>
    <w:p w14:paraId="09F066D9" w14:textId="0CC900C2" w:rsidR="00531374" w:rsidRPr="004445FC" w:rsidRDefault="00531374" w:rsidP="003579BA">
      <w:pPr>
        <w:pStyle w:val="BodyText"/>
        <w:spacing w:after="0" w:line="240" w:lineRule="auto"/>
      </w:pPr>
      <w:r w:rsidRPr="004445FC">
        <w:t xml:space="preserve">For general questions about sanitary and combined sewer overflow contact </w:t>
      </w:r>
      <w:r w:rsidR="009B3122">
        <w:t>EGLE</w:t>
      </w:r>
      <w:r w:rsidRPr="004445FC">
        <w:t xml:space="preserve"> Water Resources Division.</w:t>
      </w:r>
    </w:p>
    <w:p w14:paraId="09F066DA" w14:textId="77777777" w:rsidR="00531374" w:rsidRPr="00C202AD" w:rsidRDefault="00531374" w:rsidP="003579BA">
      <w:pPr>
        <w:pStyle w:val="BodyText"/>
        <w:spacing w:after="0" w:line="240" w:lineRule="auto"/>
      </w:pPr>
      <w:r w:rsidRPr="00C202AD">
        <w:t>Phone Number: (906)</w:t>
      </w:r>
      <w:r>
        <w:t xml:space="preserve"> </w:t>
      </w:r>
      <w:r w:rsidRPr="00C202AD">
        <w:t>228-4527</w:t>
      </w:r>
    </w:p>
    <w:p w14:paraId="09F066DB" w14:textId="77777777" w:rsidR="00F00140" w:rsidRPr="00C202AD" w:rsidRDefault="00F00140" w:rsidP="003579BA">
      <w:pPr>
        <w:spacing w:after="0" w:line="240" w:lineRule="auto"/>
        <w:rPr>
          <w:rFonts w:cs="Times New Roman"/>
        </w:rPr>
      </w:pPr>
    </w:p>
    <w:p w14:paraId="09F066DC" w14:textId="77777777" w:rsidR="00F00140" w:rsidRPr="009433D8" w:rsidRDefault="00F00140" w:rsidP="003579BA">
      <w:pPr>
        <w:pStyle w:val="Heading3"/>
      </w:pPr>
      <w:r w:rsidRPr="009433D8">
        <w:t>Keywords: Flooding, floodplains</w:t>
      </w:r>
    </w:p>
    <w:p w14:paraId="09F066DD" w14:textId="77777777" w:rsidR="00934FCB" w:rsidRDefault="00934FCB" w:rsidP="003579BA">
      <w:pPr>
        <w:pStyle w:val="Heading4"/>
      </w:pPr>
      <w:bookmarkStart w:id="114" w:name="_Federal:_37"/>
      <w:bookmarkEnd w:id="114"/>
    </w:p>
    <w:p w14:paraId="09F066DE" w14:textId="77777777" w:rsidR="00F00140" w:rsidRPr="00124767" w:rsidRDefault="00F00140" w:rsidP="003579BA">
      <w:pPr>
        <w:pStyle w:val="Heading4"/>
        <w:rPr>
          <w:i/>
        </w:rPr>
      </w:pPr>
      <w:bookmarkStart w:id="115" w:name="_Federal:_54"/>
      <w:bookmarkEnd w:id="115"/>
      <w:r w:rsidRPr="00124767">
        <w:rPr>
          <w:i/>
        </w:rPr>
        <w:t>Federal:</w:t>
      </w:r>
    </w:p>
    <w:p w14:paraId="09F066DF" w14:textId="77777777" w:rsidR="00F00140" w:rsidRPr="004445FC" w:rsidRDefault="00F00140" w:rsidP="003579BA">
      <w:pPr>
        <w:pStyle w:val="BodyText"/>
        <w:spacing w:after="0" w:line="240" w:lineRule="auto"/>
        <w:rPr>
          <w:rFonts w:eastAsiaTheme="minorEastAsia"/>
        </w:rPr>
      </w:pPr>
      <w:r w:rsidRPr="00C202AD">
        <w:t xml:space="preserve">One of the main responsibilities of </w:t>
      </w:r>
      <w:r>
        <w:t xml:space="preserve">the Federal Emergency Management Agency (FEMA) </w:t>
      </w:r>
      <w:r w:rsidRPr="00C202AD">
        <w:t>is to take measures to prevent flooding. FEMA also runs the National Flood Insurance Program (NFIP</w:t>
      </w:r>
      <w:r w:rsidR="00A3419C" w:rsidRPr="00C202AD">
        <w:t>), which</w:t>
      </w:r>
      <w:r w:rsidRPr="00C202AD">
        <w:t xml:space="preserve"> sets minimum floodplain management standards for areas participating in this program. </w:t>
      </w:r>
      <w:r>
        <w:t>B</w:t>
      </w:r>
      <w:r w:rsidRPr="00C202AD">
        <w:t xml:space="preserve">oth </w:t>
      </w:r>
      <w:r>
        <w:t>s</w:t>
      </w:r>
      <w:r w:rsidRPr="00C202AD">
        <w:t xml:space="preserve">tate and </w:t>
      </w:r>
      <w:r>
        <w:t>f</w:t>
      </w:r>
      <w:r w:rsidRPr="00C202AD">
        <w:t xml:space="preserve">ederal agencies are required to play a role in helping individual communities and property owners reduce the risk of flooding on their land. </w:t>
      </w:r>
    </w:p>
    <w:p w14:paraId="09F066E0" w14:textId="77777777" w:rsidR="00934FCB" w:rsidRDefault="00934FCB" w:rsidP="003579BA">
      <w:pPr>
        <w:pStyle w:val="BodyText"/>
        <w:spacing w:after="0" w:line="240" w:lineRule="auto"/>
      </w:pPr>
    </w:p>
    <w:p w14:paraId="09F066E1" w14:textId="4111705D" w:rsidR="0079379E" w:rsidRPr="004445FC" w:rsidRDefault="0079379E" w:rsidP="003579BA">
      <w:pPr>
        <w:pStyle w:val="BodyText"/>
        <w:spacing w:after="0" w:line="240" w:lineRule="auto"/>
        <w:rPr>
          <w:color w:val="0563C1"/>
        </w:rPr>
      </w:pPr>
      <w:r w:rsidRPr="004445FC">
        <w:t xml:space="preserve">Information about floodplain management can be found at this link: </w:t>
      </w:r>
      <w:hyperlink r:id="rId66">
        <w:r w:rsidRPr="002A23FB">
          <w:rPr>
            <w:rStyle w:val="Hyperlink"/>
            <w:rFonts w:eastAsia="Times New Roman" w:cs="Times New Roman"/>
            <w:color w:val="0563C1"/>
            <w:szCs w:val="24"/>
          </w:rPr>
          <w:t>http://www.fema.gov/floodplain-management</w:t>
        </w:r>
      </w:hyperlink>
    </w:p>
    <w:p w14:paraId="09F066E2" w14:textId="77777777" w:rsidR="00934FCB" w:rsidRDefault="00934FCB" w:rsidP="003579BA">
      <w:pPr>
        <w:pStyle w:val="BodyText"/>
        <w:spacing w:after="0" w:line="240" w:lineRule="auto"/>
      </w:pPr>
    </w:p>
    <w:p w14:paraId="09F066E3" w14:textId="77777777" w:rsidR="0079379E" w:rsidRPr="004445FC" w:rsidRDefault="0079379E" w:rsidP="003579BA">
      <w:pPr>
        <w:pStyle w:val="BodyText"/>
        <w:spacing w:after="0" w:line="240" w:lineRule="auto"/>
        <w:rPr>
          <w:color w:val="0563C1"/>
        </w:rPr>
      </w:pPr>
      <w:r w:rsidRPr="004445FC">
        <w:t xml:space="preserve">FEMA online floodplain mapping system: </w:t>
      </w:r>
      <w:hyperlink r:id="rId67">
        <w:r w:rsidRPr="002A23FB">
          <w:rPr>
            <w:rStyle w:val="Hyperlink"/>
            <w:rFonts w:eastAsia="Times New Roman" w:cs="Times New Roman"/>
            <w:color w:val="0563C1"/>
            <w:szCs w:val="24"/>
          </w:rPr>
          <w:t>https://msc.fema.gov/portal/search?AddressQuery=michigan#searchresultsanchor</w:t>
        </w:r>
      </w:hyperlink>
    </w:p>
    <w:p w14:paraId="09F066E4" w14:textId="77777777" w:rsidR="00F00140" w:rsidRPr="00C202AD" w:rsidRDefault="00F00140" w:rsidP="003579BA">
      <w:pPr>
        <w:spacing w:after="0" w:line="240" w:lineRule="auto"/>
        <w:rPr>
          <w:rFonts w:eastAsiaTheme="minorEastAsia" w:cs="Times New Roman"/>
          <w:szCs w:val="24"/>
        </w:rPr>
      </w:pPr>
    </w:p>
    <w:p w14:paraId="09F066E5" w14:textId="77777777" w:rsidR="00F00140" w:rsidRDefault="00F00140" w:rsidP="003579BA">
      <w:pPr>
        <w:pStyle w:val="BodyText"/>
        <w:spacing w:after="0" w:line="240" w:lineRule="auto"/>
      </w:pPr>
      <w:r w:rsidRPr="00C202AD">
        <w:t>The Flood Control Act of 1970 details plans of action for floodplain areas throughout the United States.</w:t>
      </w:r>
    </w:p>
    <w:p w14:paraId="09F066E6" w14:textId="77777777" w:rsidR="00934FCB" w:rsidRPr="00675EA4" w:rsidRDefault="00934FCB" w:rsidP="003579BA">
      <w:pPr>
        <w:pStyle w:val="BodyText"/>
        <w:spacing w:after="0" w:line="240" w:lineRule="auto"/>
        <w:rPr>
          <w:rFonts w:eastAsiaTheme="minorEastAsia"/>
        </w:rPr>
      </w:pPr>
    </w:p>
    <w:p w14:paraId="09F066E7" w14:textId="77777777" w:rsidR="00F00140" w:rsidRPr="00124767" w:rsidRDefault="00F00140" w:rsidP="003579BA">
      <w:pPr>
        <w:pStyle w:val="Heading4"/>
        <w:rPr>
          <w:i/>
        </w:rPr>
      </w:pPr>
      <w:bookmarkStart w:id="116" w:name="_State:_40"/>
      <w:bookmarkEnd w:id="116"/>
      <w:r w:rsidRPr="00124767">
        <w:rPr>
          <w:i/>
        </w:rPr>
        <w:t>State:</w:t>
      </w:r>
    </w:p>
    <w:p w14:paraId="09F066E8" w14:textId="1D3E9E5D" w:rsidR="00F00140" w:rsidRPr="001D4E17" w:rsidRDefault="00F00140" w:rsidP="003579BA">
      <w:pPr>
        <w:pStyle w:val="BodyText"/>
        <w:spacing w:after="0" w:line="240" w:lineRule="auto"/>
        <w:rPr>
          <w:rFonts w:eastAsiaTheme="minorEastAsia"/>
        </w:rPr>
      </w:pPr>
      <w:r w:rsidRPr="001D4E17">
        <w:t xml:space="preserve">MCL 324.3103 requires conservation of the water resources of the State </w:t>
      </w:r>
      <w:r w:rsidR="00073AD7" w:rsidRPr="001D4E17">
        <w:t>that</w:t>
      </w:r>
      <w:r w:rsidRPr="001D4E17">
        <w:t xml:space="preserve"> may be affected by storm water carrying waste or causing flooding. Also, </w:t>
      </w:r>
      <w:r w:rsidR="009B3122">
        <w:t>EGLE</w:t>
      </w:r>
      <w:r w:rsidRPr="001D4E17">
        <w:t xml:space="preserve"> is in charge of creating flood control districts.</w:t>
      </w:r>
    </w:p>
    <w:p w14:paraId="09F066E9" w14:textId="77777777" w:rsidR="00934FCB" w:rsidRDefault="00934FCB" w:rsidP="003579BA">
      <w:pPr>
        <w:pStyle w:val="BodyText"/>
        <w:spacing w:after="0" w:line="240" w:lineRule="auto"/>
        <w:rPr>
          <w:iCs/>
        </w:rPr>
      </w:pPr>
    </w:p>
    <w:p w14:paraId="09F066EA" w14:textId="7E247A36" w:rsidR="0079379E" w:rsidRPr="002A23FB" w:rsidRDefault="009B3122" w:rsidP="003579BA">
      <w:pPr>
        <w:pStyle w:val="BodyText"/>
        <w:spacing w:after="0" w:line="240" w:lineRule="auto"/>
        <w:rPr>
          <w:rStyle w:val="Hyperlink"/>
          <w:rFonts w:eastAsia="Times New Roman" w:cs="Times New Roman"/>
          <w:color w:val="0563C1"/>
          <w:szCs w:val="24"/>
          <w:u w:val="none"/>
        </w:rPr>
      </w:pPr>
      <w:r>
        <w:rPr>
          <w:iCs/>
        </w:rPr>
        <w:t>EGLE</w:t>
      </w:r>
      <w:r w:rsidR="0079379E" w:rsidRPr="004445FC">
        <w:t xml:space="preserve"> webpage for floodplain mapping:</w:t>
      </w:r>
      <w:r w:rsidR="0079379E" w:rsidRPr="004445FC">
        <w:rPr>
          <w:color w:val="0563C1"/>
        </w:rPr>
        <w:t xml:space="preserve"> </w:t>
      </w:r>
      <w:hyperlink r:id="rId68">
        <w:r w:rsidR="0079379E" w:rsidRPr="002A23FB">
          <w:rPr>
            <w:rStyle w:val="Hyperlink"/>
            <w:rFonts w:eastAsia="Times New Roman" w:cs="Times New Roman"/>
            <w:color w:val="0563C1"/>
            <w:szCs w:val="24"/>
          </w:rPr>
          <w:t>https://www.michigan.gov/deq/0,4561,7-135-3313_3684_3725-11268--,00.html</w:t>
        </w:r>
      </w:hyperlink>
      <w:r w:rsidR="0079379E" w:rsidRPr="002A23FB">
        <w:rPr>
          <w:rStyle w:val="Hyperlink"/>
          <w:rFonts w:eastAsia="Times New Roman" w:cs="Times New Roman"/>
          <w:color w:val="0563C1"/>
          <w:szCs w:val="24"/>
        </w:rPr>
        <w:t xml:space="preserve"> </w:t>
      </w:r>
    </w:p>
    <w:p w14:paraId="09F066EB" w14:textId="77777777" w:rsidR="00F00140" w:rsidRPr="00C202AD" w:rsidRDefault="00F00140" w:rsidP="003579BA">
      <w:pPr>
        <w:spacing w:after="0" w:line="240" w:lineRule="auto"/>
        <w:rPr>
          <w:rFonts w:eastAsiaTheme="minorEastAsia" w:cs="Times New Roman"/>
          <w:szCs w:val="24"/>
        </w:rPr>
      </w:pPr>
    </w:p>
    <w:p w14:paraId="09F066EC" w14:textId="77777777" w:rsidR="00F00140" w:rsidRPr="004445FC" w:rsidRDefault="00F00140" w:rsidP="003579BA">
      <w:pPr>
        <w:pStyle w:val="BodyText"/>
        <w:spacing w:after="0" w:line="240" w:lineRule="auto"/>
        <w:rPr>
          <w:rFonts w:eastAsiaTheme="minorEastAsia"/>
        </w:rPr>
      </w:pPr>
      <w:r w:rsidRPr="00C202AD">
        <w:t>MCL 324.3104 describes requirements for obtaining a permit for floodplain development</w:t>
      </w:r>
      <w:r>
        <w:t>;</w:t>
      </w:r>
      <w:r w:rsidRPr="00C202AD">
        <w:t xml:space="preserve"> no person may alter a floodplain without a floodplain permit. </w:t>
      </w:r>
      <w:r>
        <w:t>T</w:t>
      </w:r>
      <w:r w:rsidRPr="00C202AD">
        <w:t xml:space="preserve">he </w:t>
      </w:r>
      <w:r>
        <w:t>s</w:t>
      </w:r>
      <w:r w:rsidRPr="00C202AD">
        <w:t>tate is in charge of making sure floodways are free of obstructions and interferences.</w:t>
      </w:r>
    </w:p>
    <w:p w14:paraId="09F066ED" w14:textId="77777777" w:rsidR="00934FCB" w:rsidRDefault="00934FCB" w:rsidP="003579BA">
      <w:pPr>
        <w:spacing w:after="0" w:line="240" w:lineRule="auto"/>
        <w:rPr>
          <w:rFonts w:eastAsia="Times New Roman" w:cs="Times New Roman"/>
          <w:iCs/>
          <w:szCs w:val="24"/>
        </w:rPr>
      </w:pPr>
    </w:p>
    <w:p w14:paraId="09F066EE" w14:textId="1820B0F8" w:rsidR="0079379E" w:rsidRPr="002A23FB" w:rsidRDefault="0079379E" w:rsidP="003579BA">
      <w:pPr>
        <w:spacing w:after="0" w:line="240" w:lineRule="auto"/>
        <w:rPr>
          <w:rStyle w:val="Hyperlink"/>
          <w:rFonts w:eastAsia="Times New Roman" w:cs="Times New Roman"/>
          <w:szCs w:val="24"/>
        </w:rPr>
      </w:pPr>
      <w:r w:rsidRPr="004445FC">
        <w:rPr>
          <w:rFonts w:eastAsia="Times New Roman" w:cs="Times New Roman"/>
          <w:iCs/>
          <w:szCs w:val="24"/>
        </w:rPr>
        <w:t>Low Impact Development for Michigan:</w:t>
      </w:r>
      <w:r w:rsidRPr="002A23FB">
        <w:rPr>
          <w:rStyle w:val="Hyperlink"/>
          <w:rFonts w:eastAsia="Times New Roman" w:cs="Times New Roman"/>
          <w:color w:val="auto"/>
          <w:szCs w:val="24"/>
          <w:u w:val="none"/>
        </w:rPr>
        <w:t xml:space="preserve"> A Design Guide for Implementers and Reviewers:   </w:t>
      </w:r>
      <w:hyperlink r:id="rId69" w:history="1">
        <w:r w:rsidR="00F50634" w:rsidRPr="00330688">
          <w:rPr>
            <w:rStyle w:val="Hyperlink"/>
            <w:rFonts w:eastAsia="Times New Roman" w:cs="Times New Roman"/>
            <w:szCs w:val="24"/>
          </w:rPr>
          <w:t>http://semcog.org/Reports/LID/index.html</w:t>
        </w:r>
      </w:hyperlink>
    </w:p>
    <w:p w14:paraId="09F066EF" w14:textId="77777777" w:rsidR="00934FCB" w:rsidRDefault="00934FCB" w:rsidP="003579BA">
      <w:pPr>
        <w:spacing w:after="0" w:line="240" w:lineRule="auto"/>
        <w:rPr>
          <w:rFonts w:eastAsia="Times New Roman" w:cs="Times New Roman"/>
          <w:szCs w:val="24"/>
        </w:rPr>
      </w:pPr>
    </w:p>
    <w:p w14:paraId="09F066F0" w14:textId="1096BED1" w:rsidR="0079379E" w:rsidRPr="004445FC" w:rsidRDefault="0079379E" w:rsidP="003579BA">
      <w:pPr>
        <w:spacing w:after="0" w:line="240" w:lineRule="auto"/>
        <w:rPr>
          <w:rFonts w:eastAsia="Times New Roman" w:cs="Times New Roman"/>
          <w:szCs w:val="24"/>
        </w:rPr>
      </w:pPr>
      <w:r w:rsidRPr="004445FC">
        <w:rPr>
          <w:rFonts w:eastAsia="Times New Roman" w:cs="Times New Roman"/>
          <w:szCs w:val="24"/>
        </w:rPr>
        <w:t xml:space="preserve">For questions regarding permit fees for floodplain projects, contact </w:t>
      </w:r>
      <w:r w:rsidR="009B3122">
        <w:rPr>
          <w:rFonts w:eastAsia="Times New Roman" w:cs="Times New Roman"/>
          <w:szCs w:val="24"/>
        </w:rPr>
        <w:t>EGLE</w:t>
      </w:r>
      <w:r w:rsidRPr="004445FC">
        <w:rPr>
          <w:rFonts w:eastAsia="Times New Roman" w:cs="Times New Roman"/>
          <w:szCs w:val="24"/>
        </w:rPr>
        <w:t>.</w:t>
      </w:r>
    </w:p>
    <w:p w14:paraId="09F066F1" w14:textId="77777777" w:rsidR="0079379E" w:rsidRPr="00C202AD" w:rsidRDefault="0079379E" w:rsidP="003579BA">
      <w:pPr>
        <w:spacing w:after="0" w:line="240" w:lineRule="auto"/>
        <w:rPr>
          <w:rFonts w:eastAsia="Times New Roman" w:cs="Times New Roman"/>
          <w:szCs w:val="24"/>
        </w:rPr>
      </w:pPr>
      <w:r w:rsidRPr="00C202AD">
        <w:rPr>
          <w:rFonts w:eastAsia="Times New Roman" w:cs="Times New Roman"/>
          <w:szCs w:val="24"/>
        </w:rPr>
        <w:t>Phone Number: (517)</w:t>
      </w:r>
      <w:r>
        <w:rPr>
          <w:rFonts w:eastAsia="Times New Roman" w:cs="Times New Roman"/>
          <w:szCs w:val="24"/>
        </w:rPr>
        <w:t xml:space="preserve"> </w:t>
      </w:r>
      <w:r w:rsidRPr="00C202AD">
        <w:rPr>
          <w:rFonts w:eastAsia="Times New Roman" w:cs="Times New Roman"/>
          <w:szCs w:val="24"/>
        </w:rPr>
        <w:t>284-</w:t>
      </w:r>
      <w:r>
        <w:rPr>
          <w:rFonts w:eastAsia="Times New Roman" w:cs="Times New Roman"/>
          <w:szCs w:val="24"/>
        </w:rPr>
        <w:t>5489</w:t>
      </w:r>
    </w:p>
    <w:p w14:paraId="09F066F2" w14:textId="77777777" w:rsidR="0079379E" w:rsidRPr="000854A5" w:rsidRDefault="0079379E" w:rsidP="003579BA">
      <w:pPr>
        <w:spacing w:after="0" w:line="240" w:lineRule="auto"/>
        <w:rPr>
          <w:rFonts w:eastAsiaTheme="minorEastAsia" w:cs="Times New Roman"/>
          <w:szCs w:val="24"/>
        </w:rPr>
      </w:pPr>
    </w:p>
    <w:p w14:paraId="09F06701" w14:textId="2FC4AB17" w:rsidR="77698556" w:rsidRPr="009433D8" w:rsidRDefault="43FDBC03" w:rsidP="003579BA">
      <w:pPr>
        <w:pStyle w:val="Heading3"/>
      </w:pPr>
      <w:bookmarkStart w:id="117" w:name="_County:"/>
      <w:bookmarkEnd w:id="117"/>
      <w:r w:rsidRPr="009433D8">
        <w:lastRenderedPageBreak/>
        <w:t>Keywords: Runoff, pollutants</w:t>
      </w:r>
    </w:p>
    <w:p w14:paraId="09F06702" w14:textId="77777777" w:rsidR="000854A5" w:rsidRPr="009433D8" w:rsidRDefault="000854A5" w:rsidP="003579BA">
      <w:pPr>
        <w:spacing w:after="0" w:line="240" w:lineRule="auto"/>
        <w:rPr>
          <w:rFonts w:cs="Times New Roman"/>
          <w:b/>
        </w:rPr>
      </w:pPr>
    </w:p>
    <w:p w14:paraId="09F06703" w14:textId="77777777" w:rsidR="77698556" w:rsidRPr="00124767" w:rsidRDefault="43FDBC03" w:rsidP="003579BA">
      <w:pPr>
        <w:pStyle w:val="Heading4"/>
        <w:rPr>
          <w:i/>
        </w:rPr>
      </w:pPr>
      <w:bookmarkStart w:id="118" w:name="_Federal:_36"/>
      <w:bookmarkEnd w:id="118"/>
      <w:r w:rsidRPr="00124767">
        <w:rPr>
          <w:i/>
        </w:rPr>
        <w:t>Federal:</w:t>
      </w:r>
    </w:p>
    <w:p w14:paraId="09F06704" w14:textId="77777777" w:rsidR="77698556" w:rsidRDefault="43FDBC03" w:rsidP="003579BA">
      <w:pPr>
        <w:pStyle w:val="BodyText"/>
        <w:spacing w:after="0" w:line="240" w:lineRule="auto"/>
      </w:pPr>
      <w:r w:rsidRPr="00A53CE8">
        <w:t xml:space="preserve">In 1987, amendments to the Federal Clean Water Act directed EPA to </w:t>
      </w:r>
      <w:r w:rsidR="00A53CE8" w:rsidRPr="00A53CE8">
        <w:t xml:space="preserve">develop </w:t>
      </w:r>
      <w:r w:rsidRPr="00A53CE8">
        <w:t xml:space="preserve">regulations </w:t>
      </w:r>
      <w:r w:rsidR="00A53CE8" w:rsidRPr="00A53CE8">
        <w:t>for</w:t>
      </w:r>
      <w:r w:rsidRPr="00A53CE8">
        <w:t xml:space="preserve"> pollutant runoff in storm water discharge. As a result</w:t>
      </w:r>
      <w:r w:rsidR="00A53CE8" w:rsidRPr="00A53CE8">
        <w:t xml:space="preserve">, storm water management became part of the </w:t>
      </w:r>
      <w:r w:rsidRPr="00A53CE8">
        <w:t>National Pollutant Discharge Elimination System (NPDES) in 1990.</w:t>
      </w:r>
      <w:r w:rsidR="00A53CE8">
        <w:t xml:space="preserve"> </w:t>
      </w:r>
      <w:r w:rsidRPr="00A53CE8">
        <w:t>The NPDES storm water program regulates storm water discharges from municipal storm sewer systems, construction activities, and industrial activities.</w:t>
      </w:r>
    </w:p>
    <w:p w14:paraId="09F06705" w14:textId="77777777" w:rsidR="00934FCB" w:rsidRPr="000854A5" w:rsidRDefault="00934FCB" w:rsidP="003579BA">
      <w:pPr>
        <w:pStyle w:val="BodyText"/>
        <w:spacing w:after="0" w:line="240" w:lineRule="auto"/>
        <w:rPr>
          <w:rFonts w:eastAsiaTheme="minorEastAsia"/>
        </w:rPr>
      </w:pPr>
    </w:p>
    <w:p w14:paraId="09F06706" w14:textId="77777777" w:rsidR="77698556" w:rsidRDefault="43FDBC03" w:rsidP="003579BA">
      <w:pPr>
        <w:pStyle w:val="BodyText"/>
        <w:spacing w:after="0" w:line="240" w:lineRule="auto"/>
      </w:pPr>
      <w:r w:rsidRPr="00C202AD">
        <w:t>33 USC 1342</w:t>
      </w:r>
      <w:r w:rsidR="002132DE">
        <w:t>a</w:t>
      </w:r>
      <w:r w:rsidRPr="00C202AD">
        <w:t xml:space="preserve"> </w:t>
      </w:r>
      <w:r w:rsidR="00A53CE8">
        <w:t>l</w:t>
      </w:r>
      <w:r w:rsidRPr="00C202AD">
        <w:t>ays out the guidelines for obtaining a federal permit for discharge of pollutants through storm water</w:t>
      </w:r>
      <w:r w:rsidR="00A53CE8">
        <w:t>.</w:t>
      </w:r>
    </w:p>
    <w:p w14:paraId="09F06707" w14:textId="77777777" w:rsidR="00934FCB" w:rsidRPr="000854A5" w:rsidRDefault="00934FCB" w:rsidP="003579BA">
      <w:pPr>
        <w:pStyle w:val="BodyText"/>
        <w:spacing w:after="0" w:line="240" w:lineRule="auto"/>
        <w:rPr>
          <w:rFonts w:eastAsiaTheme="minorEastAsia"/>
        </w:rPr>
      </w:pPr>
    </w:p>
    <w:p w14:paraId="09F06708" w14:textId="77777777" w:rsidR="77698556" w:rsidRPr="004445FC" w:rsidRDefault="002132DE" w:rsidP="003579BA">
      <w:pPr>
        <w:pStyle w:val="BodyText"/>
        <w:spacing w:after="0" w:line="240" w:lineRule="auto"/>
        <w:rPr>
          <w:rFonts w:eastAsiaTheme="minorEastAsia"/>
        </w:rPr>
      </w:pPr>
      <w:r>
        <w:t>33 USC 1342</w:t>
      </w:r>
      <w:r w:rsidR="00A53CE8">
        <w:t>b</w:t>
      </w:r>
      <w:r w:rsidR="43FDBC03" w:rsidRPr="00C202AD">
        <w:t xml:space="preserve"> states that the Governor of each state can submit an application to create stricter guidelines for obtaining a permit for storm water discharge.</w:t>
      </w:r>
    </w:p>
    <w:p w14:paraId="09F06709" w14:textId="77777777" w:rsidR="00934FCB" w:rsidRDefault="00934FCB" w:rsidP="003579BA">
      <w:pPr>
        <w:pStyle w:val="BodyText"/>
        <w:spacing w:after="0" w:line="240" w:lineRule="auto"/>
      </w:pPr>
    </w:p>
    <w:p w14:paraId="09F0670C" w14:textId="77777777" w:rsidR="00A53CE8" w:rsidRPr="00124767" w:rsidRDefault="43FDBC03" w:rsidP="003579BA">
      <w:pPr>
        <w:pStyle w:val="Heading4"/>
        <w:rPr>
          <w:i/>
        </w:rPr>
      </w:pPr>
      <w:bookmarkStart w:id="119" w:name="_State:_39"/>
      <w:bookmarkEnd w:id="119"/>
      <w:r w:rsidRPr="00124767">
        <w:rPr>
          <w:i/>
        </w:rPr>
        <w:t>State:</w:t>
      </w:r>
    </w:p>
    <w:p w14:paraId="09F0670D" w14:textId="77777777" w:rsidR="77698556" w:rsidRPr="001D4E17" w:rsidRDefault="000821C9" w:rsidP="003579BA">
      <w:pPr>
        <w:pStyle w:val="BodyText"/>
        <w:spacing w:after="0" w:line="240" w:lineRule="auto"/>
      </w:pPr>
      <w:r w:rsidRPr="001D4E17">
        <w:t xml:space="preserve">MCL </w:t>
      </w:r>
      <w:r w:rsidR="43FDBC03" w:rsidRPr="001D4E17">
        <w:t>324.3118 discusse</w:t>
      </w:r>
      <w:r w:rsidR="00A3419C">
        <w:t>s the fees required for a storm</w:t>
      </w:r>
      <w:r w:rsidR="00A3419C" w:rsidRPr="001D4E17">
        <w:t xml:space="preserve"> water</w:t>
      </w:r>
      <w:r w:rsidR="43FDBC03" w:rsidRPr="001D4E17">
        <w:t xml:space="preserve"> discharge permit to be obtained</w:t>
      </w:r>
      <w:r w:rsidR="00A53CE8" w:rsidRPr="001D4E17">
        <w:t xml:space="preserve"> in Michigan. The s</w:t>
      </w:r>
      <w:r w:rsidR="43FDBC03" w:rsidRPr="001D4E17">
        <w:t xml:space="preserve">tate is in charge of distributing permits for storm water discharge to make sure harmful pollutants </w:t>
      </w:r>
      <w:r w:rsidR="00A53CE8" w:rsidRPr="001D4E17">
        <w:t xml:space="preserve">are not </w:t>
      </w:r>
      <w:r w:rsidR="43FDBC03" w:rsidRPr="001D4E17">
        <w:t xml:space="preserve">being discharged with storm water. </w:t>
      </w:r>
    </w:p>
    <w:p w14:paraId="09F0670E" w14:textId="77777777" w:rsidR="00934FCB" w:rsidRDefault="00934FCB" w:rsidP="003579BA">
      <w:pPr>
        <w:pStyle w:val="BodyText"/>
        <w:spacing w:after="0" w:line="240" w:lineRule="auto"/>
      </w:pPr>
    </w:p>
    <w:p w14:paraId="09F0670F" w14:textId="77777777" w:rsidR="0079379E" w:rsidRPr="004445FC" w:rsidRDefault="0079379E" w:rsidP="003579BA">
      <w:pPr>
        <w:pStyle w:val="BodyText"/>
        <w:spacing w:after="0" w:line="240" w:lineRule="auto"/>
      </w:pPr>
      <w:r w:rsidRPr="004445FC">
        <w:t xml:space="preserve">Resource document: Low Impact Development Manual for Michigan: A Design Guide for Implementers and Reviewers available at: </w:t>
      </w:r>
      <w:hyperlink r:id="rId70" w:history="1">
        <w:r w:rsidRPr="002A23FB">
          <w:rPr>
            <w:rStyle w:val="Hyperlink"/>
            <w:rFonts w:eastAsia="Times New Roman" w:cs="Times New Roman"/>
            <w:szCs w:val="24"/>
          </w:rPr>
          <w:t>http://semcog.org/Reports/LID/index.html</w:t>
        </w:r>
      </w:hyperlink>
    </w:p>
    <w:p w14:paraId="09F06710" w14:textId="77777777" w:rsidR="00934FCB" w:rsidRDefault="00934FCB" w:rsidP="003579BA">
      <w:pPr>
        <w:pStyle w:val="BodyText"/>
        <w:spacing w:after="0" w:line="240" w:lineRule="auto"/>
      </w:pPr>
    </w:p>
    <w:p w14:paraId="09F06711" w14:textId="6237BCD3" w:rsidR="0079379E" w:rsidRPr="004445FC" w:rsidRDefault="0079379E" w:rsidP="003579BA">
      <w:pPr>
        <w:pStyle w:val="BodyText"/>
        <w:spacing w:after="0" w:line="240" w:lineRule="auto"/>
      </w:pPr>
      <w:r w:rsidRPr="004445FC">
        <w:t xml:space="preserve">Information about more storm water regulations can be found through the </w:t>
      </w:r>
      <w:r w:rsidR="009B3122">
        <w:t>EGLE</w:t>
      </w:r>
      <w:r w:rsidRPr="004445FC">
        <w:t xml:space="preserve"> Water Resources Division.</w:t>
      </w:r>
    </w:p>
    <w:p w14:paraId="09F06712" w14:textId="77777777" w:rsidR="0079379E" w:rsidRPr="00C202AD" w:rsidRDefault="0079379E" w:rsidP="003579BA">
      <w:pPr>
        <w:spacing w:after="0" w:line="240" w:lineRule="auto"/>
      </w:pPr>
      <w:r>
        <w:t xml:space="preserve">Phone Number: (517) </w:t>
      </w:r>
      <w:r w:rsidRPr="00C202AD">
        <w:t>284-5588</w:t>
      </w:r>
    </w:p>
    <w:p w14:paraId="09F06713" w14:textId="77777777" w:rsidR="00934FCB" w:rsidRDefault="00934FCB" w:rsidP="003579BA">
      <w:pPr>
        <w:pStyle w:val="BodyText"/>
        <w:spacing w:after="0" w:line="240" w:lineRule="auto"/>
      </w:pPr>
    </w:p>
    <w:p w14:paraId="09F06714" w14:textId="1D88D1B9" w:rsidR="0079379E" w:rsidRPr="004445FC" w:rsidRDefault="0079379E" w:rsidP="003579BA">
      <w:pPr>
        <w:pStyle w:val="BodyText"/>
        <w:spacing w:after="0" w:line="240" w:lineRule="auto"/>
      </w:pPr>
      <w:r w:rsidRPr="004445FC">
        <w:t xml:space="preserve">For questions regarding nonpoint source pollution, contact the </w:t>
      </w:r>
      <w:r w:rsidR="009B3122">
        <w:t>EGLE</w:t>
      </w:r>
      <w:r w:rsidRPr="004445FC">
        <w:t xml:space="preserve"> Water Resources Division.</w:t>
      </w:r>
    </w:p>
    <w:p w14:paraId="09F06715" w14:textId="3E2765BE" w:rsidR="0079379E" w:rsidRDefault="0079379E" w:rsidP="003579BA">
      <w:pPr>
        <w:pStyle w:val="BodyText"/>
        <w:spacing w:after="0" w:line="240" w:lineRule="auto"/>
      </w:pPr>
      <w:r>
        <w:t xml:space="preserve">Phone Number: (517) </w:t>
      </w:r>
      <w:r w:rsidRPr="00C202AD">
        <w:t>284-5513</w:t>
      </w:r>
    </w:p>
    <w:p w14:paraId="08770F2E" w14:textId="5A8E136D" w:rsidR="00D30D13" w:rsidRDefault="00D30D13" w:rsidP="003579BA">
      <w:pPr>
        <w:pStyle w:val="BodyText"/>
        <w:spacing w:after="0" w:line="240" w:lineRule="auto"/>
      </w:pPr>
    </w:p>
    <w:p w14:paraId="178C33E3" w14:textId="3D83AE77" w:rsidR="00D30D13" w:rsidRDefault="00D30D13" w:rsidP="003579BA">
      <w:pPr>
        <w:pStyle w:val="Heading3"/>
      </w:pPr>
      <w:r>
        <w:t>Keywords: Soil erosion and sediment control</w:t>
      </w:r>
    </w:p>
    <w:p w14:paraId="482ABD31" w14:textId="5DF5FB58" w:rsidR="00B00075" w:rsidRDefault="00B00075" w:rsidP="003579BA">
      <w:pPr>
        <w:spacing w:after="0" w:line="240" w:lineRule="auto"/>
      </w:pPr>
    </w:p>
    <w:p w14:paraId="40B83510" w14:textId="12C0E8AD" w:rsidR="00B00075" w:rsidRDefault="00C14A5F" w:rsidP="003579BA">
      <w:pPr>
        <w:pStyle w:val="Heading4"/>
        <w:rPr>
          <w:i/>
          <w:iCs w:val="0"/>
        </w:rPr>
      </w:pPr>
      <w:bookmarkStart w:id="120" w:name="_State:_58"/>
      <w:bookmarkEnd w:id="120"/>
      <w:r>
        <w:rPr>
          <w:i/>
          <w:iCs w:val="0"/>
        </w:rPr>
        <w:t>State:</w:t>
      </w:r>
    </w:p>
    <w:p w14:paraId="4EA50E3D" w14:textId="1AF72479" w:rsidR="00AA23E4" w:rsidRDefault="001D056C" w:rsidP="003579BA">
      <w:pPr>
        <w:pStyle w:val="BodyText"/>
        <w:spacing w:after="0" w:line="240" w:lineRule="auto"/>
      </w:pPr>
      <w:r>
        <w:t>EGLE</w:t>
      </w:r>
      <w:r w:rsidR="00441A83">
        <w:t>’s</w:t>
      </w:r>
      <w:r w:rsidR="00586D33">
        <w:t xml:space="preserve"> </w:t>
      </w:r>
      <w:r w:rsidR="00120C65">
        <w:t>Water Resources</w:t>
      </w:r>
      <w:r w:rsidR="00586D33">
        <w:t xml:space="preserve"> Division oversees the state’s Soil Erosion and Sediment Control program</w:t>
      </w:r>
      <w:r w:rsidR="00120C65">
        <w:t>, which protects surface water bodies from sediment</w:t>
      </w:r>
      <w:r w:rsidR="001B5FF6">
        <w:t xml:space="preserve"> that results from soil erosion on construction sites</w:t>
      </w:r>
      <w:r w:rsidR="00882FB2">
        <w:t>.</w:t>
      </w:r>
      <w:r w:rsidR="001B5FF6">
        <w:t xml:space="preserve"> </w:t>
      </w:r>
      <w:r w:rsidR="003146E2">
        <w:t xml:space="preserve">The state’s </w:t>
      </w:r>
      <w:r w:rsidR="009E230F">
        <w:t xml:space="preserve">soil erosion and sediment control law can be found here: </w:t>
      </w:r>
      <w:hyperlink r:id="rId71" w:history="1">
        <w:r w:rsidR="002D0774" w:rsidRPr="00330688">
          <w:rPr>
            <w:rStyle w:val="Hyperlink"/>
          </w:rPr>
          <w:t>http://www.legislature.mi.gov/documents/mcl/pdf/mcl-451-1994-II-2-SOIL-CONSERVATION-EROSION-AND-SEDIMENTATION-CONTROL-91.pdf</w:t>
        </w:r>
      </w:hyperlink>
    </w:p>
    <w:p w14:paraId="78458A93" w14:textId="436C76D8" w:rsidR="005A5476" w:rsidRDefault="005A5476" w:rsidP="003579BA">
      <w:pPr>
        <w:pStyle w:val="BodyText"/>
        <w:spacing w:after="0" w:line="240" w:lineRule="auto"/>
      </w:pPr>
    </w:p>
    <w:p w14:paraId="2A37F122" w14:textId="77777777" w:rsidR="00FB7E51" w:rsidRPr="001D4E17" w:rsidRDefault="00FB7E51" w:rsidP="003579BA">
      <w:pPr>
        <w:pStyle w:val="BodyText"/>
        <w:spacing w:after="0" w:line="240" w:lineRule="auto"/>
        <w:rPr>
          <w:rFonts w:eastAsiaTheme="minorEastAsia"/>
        </w:rPr>
      </w:pPr>
      <w:r>
        <w:t>EGLE</w:t>
      </w:r>
      <w:r w:rsidRPr="001D4E17">
        <w:t xml:space="preserve"> does not issue Soil Erosion and Sedimentation Control permits, but they are responsible for training and oversight of agencies that do issue the permits.</w:t>
      </w:r>
    </w:p>
    <w:p w14:paraId="3F2A61E5" w14:textId="77777777" w:rsidR="00FB7E51" w:rsidRDefault="00FB7E51" w:rsidP="003579BA">
      <w:pPr>
        <w:pStyle w:val="BodyText"/>
        <w:spacing w:after="0" w:line="240" w:lineRule="auto"/>
      </w:pPr>
    </w:p>
    <w:p w14:paraId="163EF2A7" w14:textId="32AED59C" w:rsidR="00472567" w:rsidRDefault="00472567" w:rsidP="003579BA">
      <w:pPr>
        <w:pStyle w:val="BodyText"/>
        <w:spacing w:after="0" w:line="240" w:lineRule="auto"/>
      </w:pPr>
      <w:r>
        <w:t xml:space="preserve">Information on this program is available at: </w:t>
      </w:r>
      <w:hyperlink r:id="rId72" w:history="1">
        <w:r w:rsidRPr="00330688">
          <w:rPr>
            <w:rStyle w:val="Hyperlink"/>
          </w:rPr>
          <w:t>https://www.michigan.gov/egle/0,9429,7-135-3311_4113-8844--,00.html</w:t>
        </w:r>
      </w:hyperlink>
    </w:p>
    <w:p w14:paraId="6932EF78" w14:textId="77777777" w:rsidR="00130D64" w:rsidRDefault="00130D64" w:rsidP="003579BA">
      <w:pPr>
        <w:pStyle w:val="BodyText"/>
        <w:spacing w:after="0" w:line="240" w:lineRule="auto"/>
      </w:pPr>
    </w:p>
    <w:p w14:paraId="682B7285" w14:textId="6FCEBCEE" w:rsidR="00130D64" w:rsidRPr="004445FC" w:rsidRDefault="00130D64" w:rsidP="003579BA">
      <w:pPr>
        <w:pStyle w:val="BodyText"/>
        <w:spacing w:after="0" w:line="240" w:lineRule="auto"/>
        <w:rPr>
          <w:color w:val="000000" w:themeColor="text1"/>
        </w:rPr>
      </w:pPr>
      <w:r w:rsidRPr="004445FC">
        <w:t xml:space="preserve">For questions regarding the </w:t>
      </w:r>
      <w:r>
        <w:t>EGLE</w:t>
      </w:r>
      <w:r w:rsidRPr="004445FC">
        <w:t xml:space="preserve"> Soil Erosion and Sedimentation Control Program:</w:t>
      </w:r>
    </w:p>
    <w:p w14:paraId="65D53753" w14:textId="77777777" w:rsidR="00130D64" w:rsidRDefault="00130D64" w:rsidP="003579BA">
      <w:pPr>
        <w:pStyle w:val="BodyText"/>
        <w:spacing w:after="0" w:line="240" w:lineRule="auto"/>
      </w:pPr>
      <w:r>
        <w:lastRenderedPageBreak/>
        <w:t>Phone Number: (269) 216-1341</w:t>
      </w:r>
    </w:p>
    <w:p w14:paraId="65174426" w14:textId="77777777" w:rsidR="002642E5" w:rsidRDefault="002642E5" w:rsidP="003579BA">
      <w:pPr>
        <w:pStyle w:val="BodyText"/>
        <w:spacing w:after="0" w:line="240" w:lineRule="auto"/>
      </w:pPr>
    </w:p>
    <w:p w14:paraId="0DAAE6FA" w14:textId="66E67649" w:rsidR="00C14A5F" w:rsidRPr="00C14A5F" w:rsidRDefault="00AA23E4" w:rsidP="003579BA">
      <w:pPr>
        <w:pStyle w:val="Heading4"/>
      </w:pPr>
      <w:bookmarkStart w:id="121" w:name="_County:_1"/>
      <w:bookmarkEnd w:id="121"/>
      <w:r w:rsidRPr="00AA23E4">
        <w:rPr>
          <w:i/>
          <w:iCs w:val="0"/>
        </w:rPr>
        <w:t>County</w:t>
      </w:r>
      <w:r>
        <w:t>:</w:t>
      </w:r>
      <w:r w:rsidR="002D0774" w:rsidRPr="00C14A5F">
        <w:t xml:space="preserve"> </w:t>
      </w:r>
    </w:p>
    <w:p w14:paraId="70426A36" w14:textId="03203396" w:rsidR="004E0D1E" w:rsidRPr="001D4E17" w:rsidRDefault="00B2560F" w:rsidP="003579BA">
      <w:pPr>
        <w:pStyle w:val="BodyText"/>
        <w:spacing w:after="0" w:line="240" w:lineRule="auto"/>
      </w:pPr>
      <w:r>
        <w:t>Counties are charged with enforcing the soil erosion and sediment control law. This is handled differently across Michigan’s counties, but a</w:t>
      </w:r>
      <w:r w:rsidR="004E0D1E" w:rsidRPr="004445FC">
        <w:t xml:space="preserve"> list of Soil Erosion and Sedimentation Control Agencies by county in Michigan can be found here: </w:t>
      </w:r>
      <w:hyperlink r:id="rId73" w:history="1">
        <w:r w:rsidRPr="00330688">
          <w:rPr>
            <w:rStyle w:val="Hyperlink"/>
          </w:rPr>
          <w:t>https://www.michigan.gov/documents/deq/wrd-sesc-agency-list_539870_7.pdf</w:t>
        </w:r>
      </w:hyperlink>
      <w:r w:rsidRPr="001D4E17">
        <w:t xml:space="preserve"> </w:t>
      </w:r>
    </w:p>
    <w:p w14:paraId="3EF19387" w14:textId="77777777" w:rsidR="004E0D1E" w:rsidRPr="00C202AD" w:rsidRDefault="004E0D1E" w:rsidP="003579BA">
      <w:pPr>
        <w:spacing w:after="0" w:line="240" w:lineRule="auto"/>
        <w:rPr>
          <w:rFonts w:eastAsiaTheme="minorEastAsia" w:cs="Times New Roman"/>
        </w:rPr>
      </w:pPr>
    </w:p>
    <w:p w14:paraId="54B569E6" w14:textId="77777777" w:rsidR="004E0D1E" w:rsidRDefault="004E0D1E" w:rsidP="003579BA">
      <w:pPr>
        <w:pStyle w:val="BodyText"/>
        <w:spacing w:after="0" w:line="240" w:lineRule="auto"/>
      </w:pPr>
      <w:r w:rsidRPr="001D4E17">
        <w:t>This program requires a permit for any earth changing activity</w:t>
      </w:r>
      <w:r>
        <w:t>,</w:t>
      </w:r>
      <w:r w:rsidRPr="001D4E17">
        <w:t xml:space="preserve"> which disturbs one or more acres of land within 500 feet of a lake or stream. This program is administered and enforced by various s</w:t>
      </w:r>
      <w:r>
        <w:t>tate, county,</w:t>
      </w:r>
      <w:r w:rsidRPr="001D4E17">
        <w:t xml:space="preserve"> and local governmental agencies.</w:t>
      </w:r>
    </w:p>
    <w:p w14:paraId="4EAC7DD0" w14:textId="77777777" w:rsidR="004E0D1E" w:rsidRPr="001D4E17" w:rsidRDefault="004E0D1E" w:rsidP="003579BA">
      <w:pPr>
        <w:pStyle w:val="BodyText"/>
        <w:spacing w:after="0" w:line="240" w:lineRule="auto"/>
        <w:rPr>
          <w:rFonts w:eastAsiaTheme="minorEastAsia"/>
        </w:rPr>
      </w:pPr>
    </w:p>
    <w:p w14:paraId="09F06717" w14:textId="7497B6EC" w:rsidR="04E28506" w:rsidRPr="009433D8" w:rsidRDefault="43FDBC03" w:rsidP="003579BA">
      <w:pPr>
        <w:pStyle w:val="Heading2"/>
      </w:pPr>
      <w:r w:rsidRPr="009433D8">
        <w:t>Water Issue: Wastewater</w:t>
      </w:r>
    </w:p>
    <w:p w14:paraId="09F06718" w14:textId="77777777" w:rsidR="00934FCB" w:rsidRDefault="00934FCB" w:rsidP="003579BA">
      <w:pPr>
        <w:pStyle w:val="Heading3"/>
      </w:pPr>
    </w:p>
    <w:p w14:paraId="09F06719" w14:textId="77777777" w:rsidR="00AC0C96" w:rsidRPr="009433D8" w:rsidRDefault="00AC0C96" w:rsidP="003579BA">
      <w:pPr>
        <w:pStyle w:val="Heading3"/>
      </w:pPr>
      <w:r w:rsidRPr="009433D8">
        <w:t>Keywords: Biosolids</w:t>
      </w:r>
    </w:p>
    <w:p w14:paraId="09F0671A" w14:textId="77777777" w:rsidR="000854A5" w:rsidRPr="00C202AD" w:rsidRDefault="000854A5" w:rsidP="003579BA">
      <w:pPr>
        <w:spacing w:after="0" w:line="240" w:lineRule="auto"/>
        <w:rPr>
          <w:rFonts w:cs="Times New Roman"/>
        </w:rPr>
      </w:pPr>
    </w:p>
    <w:p w14:paraId="09F0671B" w14:textId="77777777" w:rsidR="00AC0C96" w:rsidRDefault="00AC0C96" w:rsidP="003579BA">
      <w:pPr>
        <w:pStyle w:val="BodyText"/>
        <w:spacing w:after="0" w:line="240" w:lineRule="auto"/>
      </w:pPr>
      <w:r w:rsidRPr="00C202AD">
        <w:t>Background Information: Treatment of wastewater produces a sewage-like sludge than can undergo stabilization to become biosolids. These biosolids can be used for fertilizer or soil conditioner.</w:t>
      </w:r>
    </w:p>
    <w:p w14:paraId="09F0671C" w14:textId="77777777" w:rsidR="00934FCB" w:rsidRDefault="00934FCB" w:rsidP="003579BA">
      <w:pPr>
        <w:pStyle w:val="Heading4"/>
      </w:pPr>
      <w:bookmarkStart w:id="122" w:name="_Federal:_35"/>
      <w:bookmarkEnd w:id="122"/>
    </w:p>
    <w:p w14:paraId="09F0671D" w14:textId="77777777" w:rsidR="00AC0C96" w:rsidRPr="00124767" w:rsidRDefault="00AC0C96" w:rsidP="003579BA">
      <w:pPr>
        <w:pStyle w:val="Heading4"/>
        <w:rPr>
          <w:i/>
        </w:rPr>
      </w:pPr>
      <w:bookmarkStart w:id="123" w:name="_Federal:_55"/>
      <w:bookmarkEnd w:id="123"/>
      <w:r w:rsidRPr="00124767">
        <w:rPr>
          <w:i/>
        </w:rPr>
        <w:t>Federal:</w:t>
      </w:r>
    </w:p>
    <w:p w14:paraId="09F0671E" w14:textId="77777777" w:rsidR="00AC0C96" w:rsidRDefault="00AC0C96" w:rsidP="003579BA">
      <w:pPr>
        <w:pStyle w:val="BodyText"/>
        <w:spacing w:after="0" w:line="240" w:lineRule="auto"/>
      </w:pPr>
      <w:r w:rsidRPr="00C202AD">
        <w:t>40 CFR Part 503 outlines the Federal standards for disposal of sewage sludge and the use of biosolids</w:t>
      </w:r>
      <w:r w:rsidR="00237168">
        <w:t>.</w:t>
      </w:r>
    </w:p>
    <w:p w14:paraId="09F0671F" w14:textId="77777777" w:rsidR="00124767" w:rsidRPr="000854A5" w:rsidRDefault="00124767" w:rsidP="003579BA">
      <w:pPr>
        <w:pStyle w:val="BodyText"/>
        <w:spacing w:after="0" w:line="240" w:lineRule="auto"/>
        <w:rPr>
          <w:rFonts w:eastAsiaTheme="minorEastAsia"/>
        </w:rPr>
      </w:pPr>
    </w:p>
    <w:p w14:paraId="09F06720" w14:textId="77777777" w:rsidR="00AC0C96" w:rsidRPr="00124767" w:rsidRDefault="00AC0C96" w:rsidP="003579BA">
      <w:pPr>
        <w:pStyle w:val="Heading4"/>
        <w:rPr>
          <w:i/>
        </w:rPr>
      </w:pPr>
      <w:bookmarkStart w:id="124" w:name="_State:_38"/>
      <w:bookmarkEnd w:id="124"/>
      <w:r w:rsidRPr="00124767">
        <w:rPr>
          <w:i/>
        </w:rPr>
        <w:t>State:</w:t>
      </w:r>
    </w:p>
    <w:p w14:paraId="09F06721" w14:textId="1A412421" w:rsidR="000854A5" w:rsidRPr="004445FC" w:rsidRDefault="00AC0C96" w:rsidP="003579BA">
      <w:pPr>
        <w:pStyle w:val="BodyText"/>
        <w:spacing w:after="0" w:line="240" w:lineRule="auto"/>
        <w:rPr>
          <w:rFonts w:eastAsiaTheme="minorEastAsia"/>
        </w:rPr>
      </w:pPr>
      <w:r w:rsidRPr="00C202AD">
        <w:t>MCL 324.3131 lays out Michigan</w:t>
      </w:r>
      <w:r>
        <w:t>’s</w:t>
      </w:r>
      <w:r w:rsidRPr="00C202AD">
        <w:t xml:space="preserve"> rules for applications of biosolids to land. It </w:t>
      </w:r>
      <w:r>
        <w:t>requires</w:t>
      </w:r>
      <w:r w:rsidRPr="00C202AD">
        <w:t xml:space="preserve"> that </w:t>
      </w:r>
      <w:r>
        <w:t>s</w:t>
      </w:r>
      <w:r w:rsidRPr="00C202AD">
        <w:t xml:space="preserve">tate requirements be consistent with the Federal law written in Title 40 CFR Part 503 but can be more stringent than these regulations if </w:t>
      </w:r>
      <w:r w:rsidR="009B3122">
        <w:t>EGLE</w:t>
      </w:r>
      <w:r w:rsidRPr="00C202AD">
        <w:t xml:space="preserve"> has a concern about public or environmental health. </w:t>
      </w:r>
    </w:p>
    <w:p w14:paraId="09F06722" w14:textId="77777777" w:rsidR="00934FCB" w:rsidRDefault="00934FCB" w:rsidP="003579BA">
      <w:pPr>
        <w:pStyle w:val="BodyText"/>
        <w:spacing w:after="0" w:line="240" w:lineRule="auto"/>
      </w:pPr>
    </w:p>
    <w:p w14:paraId="09F06723" w14:textId="0B0033A9" w:rsidR="0079379E" w:rsidRPr="004445FC" w:rsidRDefault="0079379E" w:rsidP="003579BA">
      <w:pPr>
        <w:pStyle w:val="BodyText"/>
        <w:spacing w:after="0" w:line="240" w:lineRule="auto"/>
        <w:rPr>
          <w:color w:val="0563C1"/>
        </w:rPr>
      </w:pPr>
      <w:r w:rsidRPr="004445FC">
        <w:t>Michigan</w:t>
      </w:r>
      <w:r w:rsidR="00862F95">
        <w:t>’</w:t>
      </w:r>
      <w:r w:rsidRPr="004445FC">
        <w:t>s Biosolids Program (</w:t>
      </w:r>
      <w:r w:rsidR="0040225F">
        <w:t>EGLE</w:t>
      </w:r>
      <w:r w:rsidRPr="004445FC">
        <w:t xml:space="preserve">): </w:t>
      </w:r>
      <w:hyperlink r:id="rId74" w:history="1">
        <w:r w:rsidR="002D0774" w:rsidRPr="00330688">
          <w:rPr>
            <w:rStyle w:val="Hyperlink"/>
            <w:rFonts w:eastAsia="Times New Roman" w:cs="Times New Roman"/>
            <w:szCs w:val="24"/>
          </w:rPr>
          <w:t>http://www.michigan.gov/deq/0,4561,7-135-3313_71618_3682_3720---,00.html</w:t>
        </w:r>
      </w:hyperlink>
    </w:p>
    <w:p w14:paraId="09F06724" w14:textId="77777777" w:rsidR="00AC0C96" w:rsidRPr="00C202AD" w:rsidRDefault="00AC0C96" w:rsidP="003579BA">
      <w:pPr>
        <w:spacing w:after="0" w:line="240" w:lineRule="auto"/>
        <w:rPr>
          <w:rFonts w:eastAsiaTheme="minorEastAsia" w:cs="Times New Roman"/>
        </w:rPr>
      </w:pPr>
      <w:r w:rsidRPr="00C202AD">
        <w:rPr>
          <w:rFonts w:eastAsia="Times New Roman" w:cs="Times New Roman"/>
          <w:szCs w:val="24"/>
        </w:rPr>
        <w:t xml:space="preserve"> </w:t>
      </w:r>
      <w:r w:rsidRPr="00C202AD">
        <w:rPr>
          <w:rFonts w:eastAsia="Times New Roman" w:cs="Times New Roman"/>
        </w:rPr>
        <w:t xml:space="preserve">     </w:t>
      </w:r>
    </w:p>
    <w:p w14:paraId="09F06725" w14:textId="24BBA8D3" w:rsidR="00AC0C96" w:rsidRPr="004445FC" w:rsidRDefault="009B3122" w:rsidP="003579BA">
      <w:pPr>
        <w:pStyle w:val="BodyText"/>
        <w:spacing w:after="0" w:line="240" w:lineRule="auto"/>
        <w:rPr>
          <w:rFonts w:eastAsiaTheme="minorEastAsia"/>
        </w:rPr>
      </w:pPr>
      <w:r>
        <w:t>EGLE</w:t>
      </w:r>
      <w:r w:rsidR="00AC0C96" w:rsidRPr="00C202AD">
        <w:t xml:space="preserve"> is in charge of issuing permits for the management of biosolids from wastewater treatment facilities. Additionally, </w:t>
      </w:r>
      <w:r>
        <w:t>EGLE</w:t>
      </w:r>
      <w:r w:rsidR="00AC0C96" w:rsidRPr="00C202AD">
        <w:t xml:space="preserve"> has staff in charge of inspecting any facilities producing biosolids and the application sites where biosolids are being applied. </w:t>
      </w:r>
    </w:p>
    <w:p w14:paraId="09F06726" w14:textId="77777777" w:rsidR="00934FCB" w:rsidRDefault="00934FCB" w:rsidP="003579BA">
      <w:pPr>
        <w:pStyle w:val="BodyText"/>
        <w:spacing w:after="0" w:line="240" w:lineRule="auto"/>
      </w:pPr>
    </w:p>
    <w:p w14:paraId="09F06727" w14:textId="77777777" w:rsidR="0079379E" w:rsidRPr="002A23FB" w:rsidRDefault="0079379E" w:rsidP="003579BA">
      <w:pPr>
        <w:pStyle w:val="BodyText"/>
        <w:spacing w:after="0" w:line="240" w:lineRule="auto"/>
        <w:rPr>
          <w:rStyle w:val="Hyperlink"/>
          <w:rFonts w:eastAsia="Times New Roman" w:cs="Times New Roman"/>
          <w:color w:val="0563C1"/>
          <w:szCs w:val="24"/>
          <w:u w:val="none"/>
        </w:rPr>
      </w:pPr>
      <w:r w:rsidRPr="004445FC">
        <w:t xml:space="preserve">Additional information about laws and regulations related to the use of biosolids in Michigan: </w:t>
      </w:r>
      <w:hyperlink r:id="rId75">
        <w:r w:rsidRPr="002A23FB">
          <w:rPr>
            <w:rStyle w:val="Hyperlink"/>
            <w:rFonts w:eastAsia="Times New Roman" w:cs="Times New Roman"/>
            <w:color w:val="0563C1"/>
            <w:szCs w:val="24"/>
          </w:rPr>
          <w:t>http://www.michigan.gov/deq/0,4561,7-135-3313_71618_3682_3720-9615--,00.html</w:t>
        </w:r>
      </w:hyperlink>
    </w:p>
    <w:p w14:paraId="09F06728" w14:textId="77777777" w:rsidR="00934FCB" w:rsidRDefault="00934FCB" w:rsidP="003579BA">
      <w:pPr>
        <w:pStyle w:val="BodyText"/>
        <w:spacing w:after="0" w:line="240" w:lineRule="auto"/>
        <w:rPr>
          <w:rStyle w:val="Hyperlink"/>
          <w:rFonts w:eastAsia="Times New Roman" w:cs="Times New Roman"/>
          <w:color w:val="auto"/>
          <w:szCs w:val="24"/>
          <w:u w:val="none"/>
        </w:rPr>
      </w:pPr>
    </w:p>
    <w:p w14:paraId="09F06729" w14:textId="4CD84611" w:rsidR="0079379E" w:rsidRPr="002A23FB" w:rsidRDefault="0079379E" w:rsidP="003579BA">
      <w:pPr>
        <w:pStyle w:val="BodyText"/>
        <w:spacing w:after="0" w:line="240" w:lineRule="auto"/>
        <w:rPr>
          <w:rStyle w:val="Hyperlink"/>
          <w:rFonts w:eastAsia="Times New Roman" w:cs="Times New Roman"/>
          <w:color w:val="auto"/>
          <w:szCs w:val="24"/>
          <w:u w:val="none"/>
        </w:rPr>
      </w:pPr>
      <w:r w:rsidRPr="002A23FB">
        <w:rPr>
          <w:rStyle w:val="Hyperlink"/>
          <w:rFonts w:eastAsia="Times New Roman" w:cs="Times New Roman"/>
          <w:color w:val="auto"/>
          <w:szCs w:val="24"/>
          <w:u w:val="none"/>
        </w:rPr>
        <w:t xml:space="preserve">For questions regarding Biosolids contact the </w:t>
      </w:r>
      <w:r w:rsidR="009B3122">
        <w:rPr>
          <w:rStyle w:val="Hyperlink"/>
          <w:rFonts w:eastAsia="Times New Roman" w:cs="Times New Roman"/>
          <w:color w:val="auto"/>
          <w:szCs w:val="24"/>
          <w:u w:val="none"/>
        </w:rPr>
        <w:t>EGLE</w:t>
      </w:r>
      <w:r w:rsidRPr="002A23FB">
        <w:rPr>
          <w:rStyle w:val="Hyperlink"/>
          <w:rFonts w:eastAsia="Times New Roman" w:cs="Times New Roman"/>
          <w:color w:val="auto"/>
          <w:szCs w:val="24"/>
          <w:u w:val="none"/>
        </w:rPr>
        <w:t xml:space="preserve"> Water Resources Division</w:t>
      </w:r>
    </w:p>
    <w:p w14:paraId="09F0672A" w14:textId="77777777" w:rsidR="0079379E" w:rsidRPr="00C202AD" w:rsidRDefault="0079379E" w:rsidP="003579BA">
      <w:pPr>
        <w:pStyle w:val="BodyText"/>
        <w:spacing w:after="0" w:line="240" w:lineRule="auto"/>
        <w:rPr>
          <w:rStyle w:val="Hyperlink"/>
          <w:rFonts w:eastAsia="Times New Roman" w:cs="Times New Roman"/>
          <w:color w:val="auto"/>
          <w:szCs w:val="24"/>
          <w:u w:val="none"/>
        </w:rPr>
      </w:pPr>
      <w:r>
        <w:rPr>
          <w:rStyle w:val="Hyperlink"/>
          <w:rFonts w:eastAsia="Times New Roman" w:cs="Times New Roman"/>
          <w:color w:val="auto"/>
          <w:szCs w:val="24"/>
          <w:u w:val="none"/>
        </w:rPr>
        <w:t xml:space="preserve">Phone Number: (989) </w:t>
      </w:r>
      <w:r w:rsidRPr="00C202AD">
        <w:rPr>
          <w:rStyle w:val="Hyperlink"/>
          <w:rFonts w:eastAsia="Times New Roman" w:cs="Times New Roman"/>
          <w:color w:val="auto"/>
          <w:szCs w:val="24"/>
          <w:u w:val="none"/>
        </w:rPr>
        <w:t>894-6269</w:t>
      </w:r>
    </w:p>
    <w:p w14:paraId="09F0672B" w14:textId="77777777" w:rsidR="00AC0C96" w:rsidRPr="00C202AD" w:rsidRDefault="00AC0C96" w:rsidP="003579BA">
      <w:pPr>
        <w:spacing w:after="0" w:line="240" w:lineRule="auto"/>
        <w:rPr>
          <w:rFonts w:cs="Times New Roman"/>
        </w:rPr>
      </w:pPr>
    </w:p>
    <w:p w14:paraId="09F0672C" w14:textId="77777777" w:rsidR="001B6066" w:rsidRDefault="00AC0C96" w:rsidP="003579BA">
      <w:pPr>
        <w:pStyle w:val="Heading3"/>
      </w:pPr>
      <w:r w:rsidRPr="009433D8">
        <w:lastRenderedPageBreak/>
        <w:t>Keywords: Disposal, discharge</w:t>
      </w:r>
    </w:p>
    <w:p w14:paraId="09F0672D" w14:textId="77777777" w:rsidR="00934FCB" w:rsidRDefault="00934FCB" w:rsidP="003579BA">
      <w:pPr>
        <w:pStyle w:val="Heading4"/>
      </w:pPr>
      <w:bookmarkStart w:id="125" w:name="_Federal:_34"/>
      <w:bookmarkEnd w:id="125"/>
    </w:p>
    <w:p w14:paraId="09F0672E" w14:textId="77777777" w:rsidR="00AC0C96" w:rsidRPr="00124767" w:rsidRDefault="00AC0C96" w:rsidP="003579BA">
      <w:pPr>
        <w:pStyle w:val="Heading4"/>
        <w:rPr>
          <w:i/>
        </w:rPr>
      </w:pPr>
      <w:bookmarkStart w:id="126" w:name="_Federal:_56"/>
      <w:bookmarkEnd w:id="126"/>
      <w:r w:rsidRPr="00124767">
        <w:rPr>
          <w:i/>
        </w:rPr>
        <w:t>Federal:</w:t>
      </w:r>
    </w:p>
    <w:p w14:paraId="09F0672F" w14:textId="77777777" w:rsidR="00AC0C96" w:rsidRPr="004445FC" w:rsidRDefault="005F0D10" w:rsidP="003579BA">
      <w:pPr>
        <w:pStyle w:val="BodyText"/>
        <w:spacing w:after="0" w:line="240" w:lineRule="auto"/>
      </w:pPr>
      <w:r>
        <w:t>T</w:t>
      </w:r>
      <w:r w:rsidR="00AC0C96" w:rsidRPr="005F0D10">
        <w:t>he National Pollutant Discharge Elimination System (NPDES)</w:t>
      </w:r>
      <w:r w:rsidR="00251CCD" w:rsidRPr="005F0D10">
        <w:t xml:space="preserve"> was created through the Clean Water Act </w:t>
      </w:r>
      <w:r w:rsidRPr="005F0D10">
        <w:t xml:space="preserve">(at 33 USC 1251et seq.). The NDPES program is described at 40 CFR 122. </w:t>
      </w:r>
      <w:r w:rsidR="00AC0C96" w:rsidRPr="005F0D10">
        <w:t xml:space="preserve">These permits set discharge limits and </w:t>
      </w:r>
      <w:r w:rsidRPr="005F0D10">
        <w:t xml:space="preserve">establish </w:t>
      </w:r>
      <w:r w:rsidR="00AC0C96" w:rsidRPr="005F0D10">
        <w:t xml:space="preserve">where disposal of wastewater may occur. </w:t>
      </w:r>
      <w:r>
        <w:t xml:space="preserve">The law also describes the conditions under which states may be authorized to implement the NPDES program. </w:t>
      </w:r>
    </w:p>
    <w:p w14:paraId="09F06730" w14:textId="77777777" w:rsidR="00934FCB" w:rsidRDefault="00934FCB" w:rsidP="003579BA">
      <w:pPr>
        <w:pStyle w:val="BodyText"/>
        <w:spacing w:after="0" w:line="240" w:lineRule="auto"/>
      </w:pPr>
    </w:p>
    <w:p w14:paraId="09F06731" w14:textId="77777777" w:rsidR="005B16EB" w:rsidRPr="004445FC" w:rsidRDefault="005B16EB" w:rsidP="003579BA">
      <w:pPr>
        <w:pStyle w:val="BodyText"/>
        <w:spacing w:after="0" w:line="240" w:lineRule="auto"/>
      </w:pPr>
      <w:r w:rsidRPr="004445FC">
        <w:t xml:space="preserve">The National Pollutant Discharge Elimination System (NPDES) program run by EPA outlines information regarding Federal regulations on wastewater disposal.  </w:t>
      </w:r>
      <w:hyperlink r:id="rId76">
        <w:r w:rsidRPr="002A23FB">
          <w:rPr>
            <w:rStyle w:val="Hyperlink"/>
            <w:rFonts w:eastAsia="Times New Roman" w:cs="Times New Roman"/>
            <w:color w:val="0563C1"/>
            <w:szCs w:val="24"/>
          </w:rPr>
          <w:t>https://www.epa.gov/npdes/npdes-program-management-and-oversight</w:t>
        </w:r>
      </w:hyperlink>
    </w:p>
    <w:p w14:paraId="09F06732" w14:textId="77777777" w:rsidR="00934FCB" w:rsidRDefault="00934FCB" w:rsidP="003579BA">
      <w:pPr>
        <w:pStyle w:val="BodyText"/>
        <w:spacing w:after="0" w:line="240" w:lineRule="auto"/>
      </w:pPr>
    </w:p>
    <w:p w14:paraId="09F06733" w14:textId="77777777" w:rsidR="005B16EB" w:rsidRPr="004445FC" w:rsidRDefault="005B16EB" w:rsidP="003579BA">
      <w:pPr>
        <w:pStyle w:val="BodyText"/>
        <w:spacing w:after="0" w:line="240" w:lineRule="auto"/>
        <w:rPr>
          <w:color w:val="0563C1"/>
        </w:rPr>
      </w:pPr>
      <w:r w:rsidRPr="004445FC">
        <w:t xml:space="preserve">EPA Regulations on Industrial Wastewater and Disposal: </w:t>
      </w:r>
      <w:hyperlink r:id="rId77">
        <w:r w:rsidRPr="002A23FB">
          <w:rPr>
            <w:rStyle w:val="Hyperlink"/>
            <w:rFonts w:eastAsia="Times New Roman" w:cs="Times New Roman"/>
            <w:color w:val="0563C1"/>
            <w:szCs w:val="24"/>
          </w:rPr>
          <w:t>https://www.epa.gov/npdes/industrial-wastewater</w:t>
        </w:r>
      </w:hyperlink>
    </w:p>
    <w:p w14:paraId="09F06734" w14:textId="77777777" w:rsidR="00934FCB" w:rsidRDefault="00934FCB" w:rsidP="003579BA">
      <w:pPr>
        <w:pStyle w:val="BodyText"/>
        <w:spacing w:after="0" w:line="240" w:lineRule="auto"/>
      </w:pPr>
    </w:p>
    <w:p w14:paraId="09F06735" w14:textId="77777777" w:rsidR="005B16EB" w:rsidRPr="004445FC" w:rsidRDefault="005B16EB" w:rsidP="003579BA">
      <w:pPr>
        <w:pStyle w:val="BodyText"/>
        <w:spacing w:after="0" w:line="240" w:lineRule="auto"/>
      </w:pPr>
      <w:r w:rsidRPr="004445FC">
        <w:t xml:space="preserve">EPA Regulations on Municipal Wastewater and Disposal: </w:t>
      </w:r>
      <w:hyperlink r:id="rId78">
        <w:r w:rsidRPr="002A23FB">
          <w:rPr>
            <w:rStyle w:val="Hyperlink"/>
            <w:rFonts w:eastAsia="Times New Roman" w:cs="Times New Roman"/>
            <w:color w:val="0563C1"/>
            <w:szCs w:val="24"/>
          </w:rPr>
          <w:t>https://www.epa.gov/npdes/municipal-wastewater</w:t>
        </w:r>
      </w:hyperlink>
    </w:p>
    <w:p w14:paraId="09F06736" w14:textId="13D3794C" w:rsidR="00BB126E" w:rsidRDefault="00BB126E" w:rsidP="003579BA">
      <w:pPr>
        <w:spacing w:after="0" w:line="240" w:lineRule="auto"/>
        <w:rPr>
          <w:rFonts w:asciiTheme="majorHAnsi" w:eastAsiaTheme="majorEastAsia" w:hAnsiTheme="majorHAnsi" w:cstheme="majorBidi"/>
          <w:i/>
          <w:iCs/>
          <w:color w:val="2E74B5" w:themeColor="accent1" w:themeShade="BF"/>
        </w:rPr>
      </w:pPr>
    </w:p>
    <w:p w14:paraId="4FD3C36F" w14:textId="77777777" w:rsidR="00474F13" w:rsidRPr="00124767" w:rsidRDefault="00474F13" w:rsidP="00474F13">
      <w:pPr>
        <w:pStyle w:val="Heading4"/>
        <w:rPr>
          <w:i/>
        </w:rPr>
      </w:pPr>
      <w:bookmarkStart w:id="127" w:name="_Tribal:_8"/>
      <w:bookmarkEnd w:id="127"/>
      <w:r w:rsidRPr="00124767">
        <w:rPr>
          <w:i/>
        </w:rPr>
        <w:t>Tribal:</w:t>
      </w:r>
    </w:p>
    <w:p w14:paraId="09FD6334" w14:textId="77777777" w:rsidR="00474F13" w:rsidRDefault="00474F13" w:rsidP="00474F13">
      <w:pPr>
        <w:pStyle w:val="BodyText"/>
        <w:spacing w:after="0" w:line="240" w:lineRule="auto"/>
      </w:pPr>
      <w:r>
        <w:t>Section 518 of the Clean Water Act authorizes eligible Indian tribes with reservations, like states, to administer each of the principal Clean Water Act regulatory programs.</w:t>
      </w:r>
    </w:p>
    <w:p w14:paraId="58D36841" w14:textId="77777777" w:rsidR="00474F13" w:rsidRDefault="00474F13" w:rsidP="00474F13">
      <w:pPr>
        <w:pStyle w:val="BodyText"/>
        <w:spacing w:after="0" w:line="240" w:lineRule="auto"/>
      </w:pPr>
    </w:p>
    <w:p w14:paraId="41535F74" w14:textId="77777777" w:rsidR="00474F13" w:rsidRPr="004445FC" w:rsidRDefault="00474F13" w:rsidP="00474F13">
      <w:pPr>
        <w:pStyle w:val="BodyText"/>
        <w:spacing w:after="0" w:line="240" w:lineRule="auto"/>
      </w:pPr>
      <w:r w:rsidRPr="004445FC">
        <w:t xml:space="preserve">Information on the Clean Water Act Tribal Provision can be found here: </w:t>
      </w:r>
      <w:hyperlink r:id="rId79" w:history="1">
        <w:r w:rsidRPr="002A23FB">
          <w:rPr>
            <w:rStyle w:val="Hyperlink"/>
            <w:rFonts w:eastAsia="Times New Roman" w:cs="Times New Roman"/>
            <w:szCs w:val="24"/>
          </w:rPr>
          <w:t>https://www.epa.gov/wqs-tech/revised-interpretation-clean-water-act-tribal-provision</w:t>
        </w:r>
      </w:hyperlink>
    </w:p>
    <w:p w14:paraId="32E121F7" w14:textId="77777777" w:rsidR="000D270F" w:rsidRDefault="000D270F" w:rsidP="003579BA">
      <w:pPr>
        <w:spacing w:after="0" w:line="240" w:lineRule="auto"/>
        <w:rPr>
          <w:rFonts w:asciiTheme="majorHAnsi" w:eastAsiaTheme="majorEastAsia" w:hAnsiTheme="majorHAnsi" w:cstheme="majorBidi"/>
          <w:i/>
          <w:iCs/>
          <w:color w:val="2E74B5" w:themeColor="accent1" w:themeShade="BF"/>
        </w:rPr>
      </w:pPr>
    </w:p>
    <w:p w14:paraId="09F06737" w14:textId="77777777" w:rsidR="00AC0C96" w:rsidRPr="00124767" w:rsidRDefault="00AC0C96" w:rsidP="003579BA">
      <w:pPr>
        <w:pStyle w:val="Heading4"/>
        <w:rPr>
          <w:i/>
        </w:rPr>
      </w:pPr>
      <w:bookmarkStart w:id="128" w:name="_State:_37"/>
      <w:bookmarkEnd w:id="128"/>
      <w:r w:rsidRPr="00124767">
        <w:rPr>
          <w:i/>
        </w:rPr>
        <w:t>State:</w:t>
      </w:r>
    </w:p>
    <w:p w14:paraId="09F06738" w14:textId="76E710DC" w:rsidR="005F0D10" w:rsidRPr="004445FC" w:rsidRDefault="005F0D10" w:rsidP="003579BA">
      <w:pPr>
        <w:pStyle w:val="BodyText"/>
        <w:spacing w:after="0" w:line="240" w:lineRule="auto"/>
        <w:rPr>
          <w:rFonts w:eastAsiaTheme="minorEastAsia"/>
        </w:rPr>
      </w:pPr>
      <w:r w:rsidRPr="00C202AD">
        <w:t>MCL 324.310</w:t>
      </w:r>
      <w:r>
        <w:t>6</w:t>
      </w:r>
      <w:r w:rsidRPr="00C202AD">
        <w:t xml:space="preserve"> </w:t>
      </w:r>
      <w:r>
        <w:t xml:space="preserve">gives </w:t>
      </w:r>
      <w:r w:rsidR="009B3122">
        <w:t>EGLE</w:t>
      </w:r>
      <w:r w:rsidRPr="00C202AD">
        <w:t xml:space="preserve"> authority to </w:t>
      </w:r>
      <w:r>
        <w:t xml:space="preserve">issue wastewater discharge permits to </w:t>
      </w:r>
      <w:r w:rsidRPr="00C202AD">
        <w:t>control poll</w:t>
      </w:r>
      <w:r>
        <w:t>ution of waters in the state. Michigan has been delegated authority to administer the federal NPDES program in the state.</w:t>
      </w:r>
    </w:p>
    <w:p w14:paraId="09F06739" w14:textId="77777777" w:rsidR="00934FCB" w:rsidRDefault="00934FCB" w:rsidP="003579BA">
      <w:pPr>
        <w:pStyle w:val="BodyText"/>
        <w:spacing w:after="0" w:line="240" w:lineRule="auto"/>
      </w:pPr>
    </w:p>
    <w:p w14:paraId="09F0673A" w14:textId="2EF5CF34" w:rsidR="005B16EB" w:rsidRPr="004445FC" w:rsidRDefault="009B3122" w:rsidP="003579BA">
      <w:pPr>
        <w:pStyle w:val="BodyText"/>
        <w:spacing w:after="0" w:line="240" w:lineRule="auto"/>
      </w:pPr>
      <w:r>
        <w:t>EGLE</w:t>
      </w:r>
      <w:r w:rsidR="005B16EB" w:rsidRPr="004445FC">
        <w:t xml:space="preserve"> information about wastewater discharge permitting: </w:t>
      </w:r>
      <w:hyperlink r:id="rId80" w:history="1">
        <w:r w:rsidR="005B16EB" w:rsidRPr="002A23FB">
          <w:rPr>
            <w:rStyle w:val="Hyperlink"/>
            <w:rFonts w:eastAsia="Times New Roman" w:cs="Times New Roman"/>
            <w:szCs w:val="24"/>
          </w:rPr>
          <w:t>http://www.michigan.gov/deq/0,4561,7-135-3313_71618_3682_3713---,00.html</w:t>
        </w:r>
      </w:hyperlink>
      <w:r w:rsidR="005B16EB" w:rsidRPr="004445FC">
        <w:t>.</w:t>
      </w:r>
    </w:p>
    <w:p w14:paraId="61F124AE" w14:textId="77777777" w:rsidR="001D21C2" w:rsidRDefault="001D21C2" w:rsidP="003579BA">
      <w:pPr>
        <w:pStyle w:val="BodyText"/>
        <w:spacing w:after="0" w:line="240" w:lineRule="auto"/>
      </w:pPr>
    </w:p>
    <w:p w14:paraId="09F0673B" w14:textId="4DC03654" w:rsidR="002A23FB" w:rsidRPr="004445FC" w:rsidRDefault="002A23FB" w:rsidP="003579BA">
      <w:pPr>
        <w:pStyle w:val="BodyText"/>
        <w:spacing w:after="0" w:line="240" w:lineRule="auto"/>
      </w:pPr>
      <w:r w:rsidRPr="004445FC">
        <w:t xml:space="preserve">Contact Information for obtaining NPDES Permits through the </w:t>
      </w:r>
      <w:r w:rsidR="009B3122">
        <w:t>EGLE</w:t>
      </w:r>
      <w:r w:rsidRPr="004445FC">
        <w:t xml:space="preserve"> Water Resources Division.</w:t>
      </w:r>
    </w:p>
    <w:p w14:paraId="09F0673C" w14:textId="77777777" w:rsidR="002A23FB" w:rsidRPr="004445FC" w:rsidRDefault="002A23FB" w:rsidP="003579BA">
      <w:pPr>
        <w:pStyle w:val="BodyText"/>
        <w:spacing w:after="0" w:line="240" w:lineRule="auto"/>
      </w:pPr>
      <w:r w:rsidRPr="004445FC">
        <w:t>Phone Number: (517) 284-5568</w:t>
      </w:r>
    </w:p>
    <w:p w14:paraId="09F0673D" w14:textId="77777777" w:rsidR="00934FCB" w:rsidRDefault="00934FCB" w:rsidP="003579BA">
      <w:pPr>
        <w:pStyle w:val="BodyText"/>
        <w:spacing w:after="0" w:line="240" w:lineRule="auto"/>
      </w:pPr>
    </w:p>
    <w:p w14:paraId="09F0673E" w14:textId="77777777" w:rsidR="005B16EB" w:rsidRPr="004445FC" w:rsidRDefault="005B16EB" w:rsidP="003579BA">
      <w:pPr>
        <w:pStyle w:val="BodyText"/>
        <w:spacing w:after="0" w:line="240" w:lineRule="auto"/>
      </w:pPr>
      <w:r w:rsidRPr="004445FC">
        <w:t xml:space="preserve">Michigan Criteria for Subsurface Sewage Disposal and Michigan Criteria for Onsite Wastewater Treatment can be found here (under Laws and Rules): </w:t>
      </w:r>
      <w:hyperlink r:id="rId81" w:history="1">
        <w:r w:rsidRPr="002A23FB">
          <w:rPr>
            <w:rStyle w:val="Hyperlink"/>
            <w:rFonts w:eastAsia="Times New Roman" w:cs="Times New Roman"/>
            <w:szCs w:val="24"/>
          </w:rPr>
          <w:t>http://www.michigan.gov/deq/0,4561,7-135-3313_71618_51002---,00.html</w:t>
        </w:r>
      </w:hyperlink>
    </w:p>
    <w:p w14:paraId="09F0673F" w14:textId="77777777" w:rsidR="00934FCB" w:rsidRDefault="00934FCB" w:rsidP="003579BA">
      <w:pPr>
        <w:pStyle w:val="BodyText"/>
        <w:spacing w:after="0" w:line="240" w:lineRule="auto"/>
      </w:pPr>
    </w:p>
    <w:p w14:paraId="09F06740" w14:textId="5F526160" w:rsidR="005B16EB" w:rsidRPr="004445FC" w:rsidRDefault="005B16EB" w:rsidP="003579BA">
      <w:pPr>
        <w:pStyle w:val="BodyText"/>
        <w:spacing w:after="0" w:line="240" w:lineRule="auto"/>
      </w:pPr>
      <w:r w:rsidRPr="004445FC">
        <w:t xml:space="preserve">A summary of the regulatory structure for sanitary sewage (including who has responsibility for what) compiled by the Michigan Onsite Wastewater Recycling Association can be found here: </w:t>
      </w:r>
      <w:hyperlink r:id="rId82" w:history="1">
        <w:r w:rsidRPr="002A23FB">
          <w:rPr>
            <w:rStyle w:val="Hyperlink"/>
            <w:rFonts w:eastAsia="Times New Roman" w:cs="Times New Roman"/>
            <w:szCs w:val="24"/>
          </w:rPr>
          <w:t>http://www.mowra.org/regulatory_structure_for_sanitary%20Sewage.htm</w:t>
        </w:r>
      </w:hyperlink>
    </w:p>
    <w:p w14:paraId="09F06741" w14:textId="77777777" w:rsidR="000854A5" w:rsidRPr="00C202AD" w:rsidRDefault="000854A5" w:rsidP="003579BA">
      <w:pPr>
        <w:spacing w:after="0" w:line="240" w:lineRule="auto"/>
        <w:rPr>
          <w:rFonts w:eastAsiaTheme="minorEastAsia" w:cs="Times New Roman"/>
          <w:szCs w:val="24"/>
        </w:rPr>
      </w:pPr>
    </w:p>
    <w:p w14:paraId="09F06742" w14:textId="77777777" w:rsidR="005B16EB" w:rsidRPr="001D4E17" w:rsidRDefault="008427E5" w:rsidP="003579BA">
      <w:pPr>
        <w:pStyle w:val="BodyText"/>
        <w:spacing w:after="0" w:line="240" w:lineRule="auto"/>
        <w:rPr>
          <w:rFonts w:eastAsiaTheme="minorEastAsia"/>
        </w:rPr>
      </w:pPr>
      <w:r w:rsidRPr="001D4E17">
        <w:lastRenderedPageBreak/>
        <w:t>As part of its water resources protection responsibilities under MCL 324.3101-3134, Michigan has a Groundwater Discharge Program to regulate the discharge of wastewater to groundwater.</w:t>
      </w:r>
    </w:p>
    <w:p w14:paraId="09F06743" w14:textId="77777777" w:rsidR="00934FCB" w:rsidRDefault="00934FCB" w:rsidP="003579BA">
      <w:pPr>
        <w:pStyle w:val="BodyText"/>
        <w:spacing w:after="0" w:line="240" w:lineRule="auto"/>
      </w:pPr>
    </w:p>
    <w:p w14:paraId="09F06744" w14:textId="40B7B51C" w:rsidR="005B16EB" w:rsidRPr="004445FC" w:rsidRDefault="005B16EB" w:rsidP="003579BA">
      <w:pPr>
        <w:pStyle w:val="BodyText"/>
        <w:spacing w:after="0" w:line="240" w:lineRule="auto"/>
      </w:pPr>
      <w:r w:rsidRPr="004445FC">
        <w:t xml:space="preserve">For questions regarding groundwater and wastewater discharge contact the </w:t>
      </w:r>
      <w:r w:rsidR="009B3122">
        <w:t>EGLE</w:t>
      </w:r>
      <w:r w:rsidRPr="004445FC">
        <w:t xml:space="preserve"> Water Resources Division.</w:t>
      </w:r>
    </w:p>
    <w:p w14:paraId="09F06745" w14:textId="77777777" w:rsidR="005B16EB" w:rsidRPr="004445FC" w:rsidRDefault="005B16EB" w:rsidP="003579BA">
      <w:pPr>
        <w:spacing w:after="0" w:line="240" w:lineRule="auto"/>
      </w:pPr>
      <w:r w:rsidRPr="004445FC">
        <w:t>Phone Number: (517) 290-2570</w:t>
      </w:r>
    </w:p>
    <w:p w14:paraId="09F06746" w14:textId="77777777" w:rsidR="00934FCB" w:rsidRDefault="00934FCB" w:rsidP="003579BA">
      <w:pPr>
        <w:pStyle w:val="BodyText"/>
        <w:spacing w:after="0" w:line="240" w:lineRule="auto"/>
      </w:pPr>
    </w:p>
    <w:p w14:paraId="09F06747" w14:textId="77777777" w:rsidR="005B16EB" w:rsidRPr="004445FC" w:rsidRDefault="005B16EB" w:rsidP="003579BA">
      <w:pPr>
        <w:pStyle w:val="BodyText"/>
        <w:spacing w:after="0" w:line="240" w:lineRule="auto"/>
      </w:pPr>
      <w:r w:rsidRPr="004445FC">
        <w:t>For information regarding wastewater discharges to groundwater including septic systems with more than 10,000 gallons per day discharge contact the DEQ Groundwater Discharge Permit Program</w:t>
      </w:r>
      <w:r w:rsidR="00934FCB">
        <w:t>.</w:t>
      </w:r>
    </w:p>
    <w:p w14:paraId="09F06748" w14:textId="77777777" w:rsidR="005B16EB" w:rsidRPr="004445FC" w:rsidRDefault="005B16EB" w:rsidP="003579BA">
      <w:pPr>
        <w:pStyle w:val="BodyText"/>
        <w:spacing w:after="0" w:line="240" w:lineRule="auto"/>
      </w:pPr>
      <w:r w:rsidRPr="004445FC">
        <w:t>Phone Number: (517) 284-5570</w:t>
      </w:r>
    </w:p>
    <w:p w14:paraId="09F06749" w14:textId="77777777" w:rsidR="000854A5" w:rsidRPr="000854A5" w:rsidRDefault="000854A5" w:rsidP="003579BA">
      <w:pPr>
        <w:spacing w:after="0" w:line="240" w:lineRule="auto"/>
        <w:rPr>
          <w:rFonts w:eastAsiaTheme="minorEastAsia" w:cs="Times New Roman"/>
          <w:szCs w:val="24"/>
        </w:rPr>
      </w:pPr>
    </w:p>
    <w:p w14:paraId="09F0674A" w14:textId="7385E207" w:rsidR="00AC0C96" w:rsidRPr="004445FC" w:rsidRDefault="00AC0C96" w:rsidP="003579BA">
      <w:pPr>
        <w:pStyle w:val="BodyText"/>
        <w:spacing w:after="0" w:line="240" w:lineRule="auto"/>
        <w:rPr>
          <w:rFonts w:eastAsiaTheme="minorEastAsia"/>
        </w:rPr>
      </w:pPr>
      <w:r w:rsidRPr="00C202AD">
        <w:t xml:space="preserve">MCL 324.4108 states that </w:t>
      </w:r>
      <w:r w:rsidR="009B3122">
        <w:t>EGLE</w:t>
      </w:r>
      <w:r w:rsidR="008427E5">
        <w:t xml:space="preserve"> </w:t>
      </w:r>
      <w:r w:rsidRPr="00C202AD">
        <w:t>shall oversee the planning, construction, and operation of sewer systems to prevent unlawful disposal of wastewater in</w:t>
      </w:r>
      <w:r w:rsidR="008427E5">
        <w:t>to water resources of the s</w:t>
      </w:r>
      <w:r w:rsidRPr="00C202AD">
        <w:t>tate.</w:t>
      </w:r>
    </w:p>
    <w:p w14:paraId="09F0674B" w14:textId="219DE90F" w:rsidR="00390380" w:rsidRPr="004445FC" w:rsidRDefault="00390380" w:rsidP="003579BA">
      <w:pPr>
        <w:pStyle w:val="BodyText"/>
        <w:spacing w:after="0" w:line="240" w:lineRule="auto"/>
      </w:pPr>
      <w:r w:rsidRPr="004445FC">
        <w:t xml:space="preserve">For information regarding wastewater discharges from septic systems with less than 10,000 gallons per day discharge contact the local health department. Contact information </w:t>
      </w:r>
      <w:r w:rsidR="000E7839">
        <w:t xml:space="preserve">for </w:t>
      </w:r>
      <w:r w:rsidR="00157B52">
        <w:t xml:space="preserve">local health departments is here: </w:t>
      </w:r>
      <w:hyperlink r:id="rId83" w:history="1">
        <w:r w:rsidR="002C4BCF" w:rsidRPr="00330688">
          <w:rPr>
            <w:rStyle w:val="Hyperlink"/>
          </w:rPr>
          <w:t>https://www.michigan.gov/mdhhs/0,5885,7-339-73970_5461_74040---,00.html</w:t>
        </w:r>
      </w:hyperlink>
      <w:r w:rsidRPr="002A23FB">
        <w:t>.</w:t>
      </w:r>
    </w:p>
    <w:p w14:paraId="09F0674C" w14:textId="77777777" w:rsidR="00934FCB" w:rsidRDefault="00934FCB" w:rsidP="003579BA">
      <w:pPr>
        <w:pStyle w:val="Heading4"/>
      </w:pPr>
      <w:bookmarkStart w:id="129" w:name="_Tribal:_4"/>
      <w:bookmarkEnd w:id="129"/>
    </w:p>
    <w:p w14:paraId="09F06752" w14:textId="77777777" w:rsidR="000854A5" w:rsidRPr="00124767" w:rsidRDefault="00F508DE" w:rsidP="003579BA">
      <w:pPr>
        <w:pStyle w:val="Heading4"/>
        <w:rPr>
          <w:i/>
        </w:rPr>
      </w:pPr>
      <w:bookmarkStart w:id="130" w:name="_Tribal:_6"/>
      <w:bookmarkStart w:id="131" w:name="_Other_resources:_2"/>
      <w:bookmarkStart w:id="132" w:name="_Other_resources:_6"/>
      <w:bookmarkEnd w:id="130"/>
      <w:bookmarkEnd w:id="131"/>
      <w:bookmarkEnd w:id="132"/>
      <w:r w:rsidRPr="00124767">
        <w:rPr>
          <w:i/>
        </w:rPr>
        <w:t>Other resources:</w:t>
      </w:r>
    </w:p>
    <w:p w14:paraId="09F06753" w14:textId="2C553DF8" w:rsidR="00C100FC" w:rsidRPr="00BE7D45" w:rsidRDefault="009B3122" w:rsidP="003579BA">
      <w:pPr>
        <w:pStyle w:val="BodyText"/>
        <w:spacing w:after="0" w:line="240" w:lineRule="auto"/>
        <w:rPr>
          <w:rStyle w:val="Hyperlink"/>
          <w:rFonts w:eastAsiaTheme="minorEastAsia" w:cs="Times New Roman"/>
          <w:color w:val="0563C1"/>
          <w:szCs w:val="24"/>
          <w:u w:val="none"/>
        </w:rPr>
      </w:pPr>
      <w:r>
        <w:t>EGLE</w:t>
      </w:r>
      <w:r w:rsidR="00C100FC" w:rsidRPr="00C202AD">
        <w:t xml:space="preserve"> Source Water Protection Guide. Includes a chart about wastewater management and onsite disposal on Page 3</w:t>
      </w:r>
      <w:r w:rsidR="00C100FC">
        <w:t>:</w:t>
      </w:r>
      <w:r w:rsidR="00C100FC" w:rsidRPr="00C202AD">
        <w:t xml:space="preserve"> </w:t>
      </w:r>
      <w:hyperlink r:id="rId84">
        <w:r w:rsidR="00C100FC" w:rsidRPr="00BE7D45">
          <w:rPr>
            <w:rStyle w:val="Hyperlink"/>
            <w:rFonts w:eastAsia="Times New Roman" w:cs="Times New Roman"/>
            <w:color w:val="0563C1"/>
            <w:szCs w:val="24"/>
          </w:rPr>
          <w:t>https://www.michigan.go</w:t>
        </w:r>
        <w:r w:rsidR="00C100FC" w:rsidRPr="00675EA4">
          <w:rPr>
            <w:rStyle w:val="Hyperlink"/>
            <w:rFonts w:eastAsia="Times New Roman" w:cs="Times New Roman"/>
            <w:color w:val="0563C1"/>
            <w:szCs w:val="24"/>
          </w:rPr>
          <w:t>v/d</w:t>
        </w:r>
        <w:r w:rsidR="00C100FC" w:rsidRPr="00BE7D45">
          <w:rPr>
            <w:rStyle w:val="Hyperlink"/>
            <w:rFonts w:eastAsia="Times New Roman" w:cs="Times New Roman"/>
            <w:color w:val="0563C1"/>
            <w:szCs w:val="24"/>
          </w:rPr>
          <w:t>ocuments/deq/deq-wb-dwehs-noncomm-swpguide_257149_7.pdf</w:t>
        </w:r>
      </w:hyperlink>
    </w:p>
    <w:p w14:paraId="09F06754" w14:textId="77777777" w:rsidR="00934FCB" w:rsidRDefault="00934FCB" w:rsidP="003579BA">
      <w:pPr>
        <w:pStyle w:val="BodyText"/>
        <w:spacing w:after="0" w:line="240" w:lineRule="auto"/>
      </w:pPr>
    </w:p>
    <w:p w14:paraId="09F06758" w14:textId="4912F164" w:rsidR="00C100FC" w:rsidRDefault="00C100FC" w:rsidP="003579BA">
      <w:pPr>
        <w:pStyle w:val="BodyText"/>
        <w:spacing w:after="0" w:line="240" w:lineRule="auto"/>
      </w:pPr>
      <w:r w:rsidRPr="00C202AD">
        <w:t xml:space="preserve">Information can also be found at the </w:t>
      </w:r>
      <w:r w:rsidR="009B3122">
        <w:t>EGLE</w:t>
      </w:r>
      <w:r w:rsidRPr="00C202AD">
        <w:t xml:space="preserve"> Land Division and Local Heal</w:t>
      </w:r>
      <w:r>
        <w:t>th Program.</w:t>
      </w:r>
    </w:p>
    <w:p w14:paraId="09F06759" w14:textId="77777777" w:rsidR="00C100FC" w:rsidRDefault="00C100FC" w:rsidP="003579BA">
      <w:pPr>
        <w:pStyle w:val="BodyText"/>
        <w:spacing w:after="0" w:line="240" w:lineRule="auto"/>
      </w:pPr>
      <w:r>
        <w:t xml:space="preserve">Phone Number: (517) </w:t>
      </w:r>
      <w:r w:rsidRPr="00C202AD">
        <w:t>284-6528</w:t>
      </w:r>
    </w:p>
    <w:p w14:paraId="09F0675A" w14:textId="77777777" w:rsidR="00934FCB" w:rsidRDefault="00934FCB" w:rsidP="003579BA">
      <w:pPr>
        <w:pStyle w:val="Heading3"/>
      </w:pPr>
    </w:p>
    <w:p w14:paraId="09F0675B" w14:textId="77777777" w:rsidR="001B6066" w:rsidRPr="00237168" w:rsidRDefault="004F6605" w:rsidP="003579BA">
      <w:pPr>
        <w:pStyle w:val="Heading3"/>
      </w:pPr>
      <w:r w:rsidRPr="00000CA4">
        <w:t>Keywords: Infrastructure</w:t>
      </w:r>
    </w:p>
    <w:p w14:paraId="09F0675C" w14:textId="77777777" w:rsidR="00934FCB" w:rsidRDefault="00934FCB" w:rsidP="003579BA">
      <w:pPr>
        <w:pStyle w:val="Heading4"/>
      </w:pPr>
      <w:bookmarkStart w:id="133" w:name="_Federal:_33"/>
      <w:bookmarkEnd w:id="133"/>
    </w:p>
    <w:p w14:paraId="09F0675D" w14:textId="77777777" w:rsidR="004F6605" w:rsidRPr="00124767" w:rsidRDefault="004F6605" w:rsidP="003579BA">
      <w:pPr>
        <w:pStyle w:val="Heading4"/>
        <w:rPr>
          <w:i/>
        </w:rPr>
      </w:pPr>
      <w:bookmarkStart w:id="134" w:name="_Federal:_57"/>
      <w:bookmarkEnd w:id="134"/>
      <w:r w:rsidRPr="00124767">
        <w:rPr>
          <w:i/>
        </w:rPr>
        <w:t>Federal:</w:t>
      </w:r>
    </w:p>
    <w:p w14:paraId="09F0675E" w14:textId="77777777" w:rsidR="0059741A" w:rsidRPr="001D4E17" w:rsidRDefault="0059741A" w:rsidP="003579BA">
      <w:pPr>
        <w:pStyle w:val="BodyText"/>
        <w:spacing w:after="0" w:line="240" w:lineRule="auto"/>
      </w:pPr>
      <w:r w:rsidRPr="001D4E17">
        <w:t xml:space="preserve">The Water Infrastructure Finance and Innovation Act (WIFIA, 33 U.S.C. 3901-3914) and the WIFIA Implementation rule describe the government units and programs that are eligible for federal funding to support development and implementation of </w:t>
      </w:r>
      <w:r w:rsidR="00A3419C" w:rsidRPr="001D4E17">
        <w:t>wastewater</w:t>
      </w:r>
      <w:r w:rsidRPr="001D4E17">
        <w:t xml:space="preserve"> infrastructure projects. EPA’s Water Infrastructure Finance Act Program coordinates with state revolving fund programs. </w:t>
      </w:r>
    </w:p>
    <w:p w14:paraId="09F0675F" w14:textId="77777777" w:rsidR="00934FCB" w:rsidRDefault="00934FCB" w:rsidP="003579BA">
      <w:pPr>
        <w:pStyle w:val="BodyText"/>
        <w:spacing w:after="0" w:line="240" w:lineRule="auto"/>
        <w:rPr>
          <w:rStyle w:val="Hyperlink"/>
          <w:rFonts w:cs="Times New Roman"/>
          <w:color w:val="auto"/>
          <w:szCs w:val="24"/>
          <w:u w:val="none"/>
        </w:rPr>
      </w:pPr>
    </w:p>
    <w:p w14:paraId="09F06760" w14:textId="77777777" w:rsidR="008E2A24" w:rsidRPr="002A23FB" w:rsidRDefault="008E2A24" w:rsidP="003579BA">
      <w:pPr>
        <w:pStyle w:val="BodyText"/>
        <w:spacing w:after="0" w:line="240" w:lineRule="auto"/>
        <w:rPr>
          <w:color w:val="0563C1" w:themeColor="hyperlink"/>
          <w:u w:val="single"/>
        </w:rPr>
      </w:pPr>
      <w:r w:rsidRPr="002A23FB">
        <w:rPr>
          <w:rStyle w:val="Hyperlink"/>
          <w:rFonts w:cs="Times New Roman"/>
          <w:color w:val="auto"/>
          <w:szCs w:val="24"/>
          <w:u w:val="none"/>
        </w:rPr>
        <w:t xml:space="preserve">Information about the Water Infrastructure Finance and Innovation Act (WIFIA), including the law and associated regulations, found here: </w:t>
      </w:r>
      <w:hyperlink r:id="rId85" w:history="1">
        <w:r w:rsidRPr="002A23FB">
          <w:rPr>
            <w:rStyle w:val="Hyperlink"/>
            <w:rFonts w:cs="Times New Roman"/>
            <w:szCs w:val="24"/>
          </w:rPr>
          <w:t>https://www.epa.gov/wifia</w:t>
        </w:r>
      </w:hyperlink>
    </w:p>
    <w:p w14:paraId="09F06761" w14:textId="77777777" w:rsidR="00934FCB" w:rsidRDefault="00934FCB" w:rsidP="003579BA">
      <w:pPr>
        <w:pStyle w:val="BodyText"/>
        <w:spacing w:after="0" w:line="240" w:lineRule="auto"/>
        <w:rPr>
          <w:rStyle w:val="Hyperlink"/>
          <w:rFonts w:cs="Times New Roman"/>
          <w:color w:val="auto"/>
          <w:szCs w:val="24"/>
          <w:u w:val="none"/>
        </w:rPr>
      </w:pPr>
    </w:p>
    <w:p w14:paraId="09F06762" w14:textId="77777777" w:rsidR="008E2A24" w:rsidRPr="002A23FB" w:rsidRDefault="008E2A24" w:rsidP="003579BA">
      <w:pPr>
        <w:pStyle w:val="BodyText"/>
        <w:spacing w:after="0" w:line="240" w:lineRule="auto"/>
        <w:rPr>
          <w:rStyle w:val="Hyperlink"/>
          <w:rFonts w:cs="Times New Roman"/>
          <w:color w:val="000000" w:themeColor="text1"/>
          <w:szCs w:val="24"/>
        </w:rPr>
      </w:pPr>
      <w:r w:rsidRPr="002A23FB">
        <w:rPr>
          <w:rStyle w:val="Hyperlink"/>
          <w:rFonts w:cs="Times New Roman"/>
          <w:color w:val="auto"/>
          <w:szCs w:val="24"/>
          <w:u w:val="none"/>
        </w:rPr>
        <w:t>Prim</w:t>
      </w:r>
      <w:r w:rsidRPr="002A23FB">
        <w:rPr>
          <w:rStyle w:val="Hyperlink"/>
          <w:rFonts w:cs="Times New Roman"/>
          <w:color w:val="000000" w:themeColor="text1"/>
          <w:szCs w:val="24"/>
          <w:u w:val="none"/>
        </w:rPr>
        <w:t>ary contact for the</w:t>
      </w:r>
      <w:r w:rsidRPr="004445FC">
        <w:t xml:space="preserve"> </w:t>
      </w:r>
      <w:r w:rsidRPr="002A23FB">
        <w:rPr>
          <w:rStyle w:val="Hyperlink"/>
          <w:rFonts w:cs="Times New Roman"/>
          <w:color w:val="000000" w:themeColor="text1"/>
          <w:szCs w:val="24"/>
          <w:u w:val="none"/>
        </w:rPr>
        <w:t>Water Infrastructure Finance and Innovation Act program:</w:t>
      </w:r>
    </w:p>
    <w:p w14:paraId="09F06763" w14:textId="77777777" w:rsidR="008E2A24" w:rsidRPr="00DD537A" w:rsidRDefault="008E2A24" w:rsidP="003579BA">
      <w:pPr>
        <w:spacing w:after="0" w:line="240" w:lineRule="auto"/>
        <w:rPr>
          <w:rStyle w:val="Hyperlink"/>
          <w:rFonts w:cs="Times New Roman"/>
          <w:color w:val="000000" w:themeColor="text1"/>
        </w:rPr>
      </w:pPr>
      <w:r w:rsidRPr="00DD537A">
        <w:rPr>
          <w:rStyle w:val="Hyperlink"/>
          <w:rFonts w:cs="Times New Roman"/>
          <w:color w:val="000000" w:themeColor="text1"/>
          <w:u w:val="none"/>
        </w:rPr>
        <w:t>Pho</w:t>
      </w:r>
      <w:r w:rsidRPr="00DD537A">
        <w:rPr>
          <w:rStyle w:val="Hyperlink"/>
          <w:rFonts w:cs="Times New Roman"/>
          <w:color w:val="auto"/>
          <w:u w:val="none"/>
        </w:rPr>
        <w:t xml:space="preserve">ne Number: </w:t>
      </w:r>
      <w:r w:rsidRPr="00DD537A">
        <w:t>(202) 564-0614</w:t>
      </w:r>
    </w:p>
    <w:p w14:paraId="09F06764" w14:textId="77777777" w:rsidR="00934FCB" w:rsidRDefault="00934FCB" w:rsidP="003579BA">
      <w:pPr>
        <w:pStyle w:val="BodyText"/>
        <w:spacing w:after="0" w:line="240" w:lineRule="auto"/>
      </w:pPr>
    </w:p>
    <w:p w14:paraId="09F06765" w14:textId="77777777" w:rsidR="008E2A24" w:rsidRPr="002A23FB" w:rsidRDefault="008E2A24" w:rsidP="003579BA">
      <w:pPr>
        <w:pStyle w:val="BodyText"/>
        <w:spacing w:after="0" w:line="240" w:lineRule="auto"/>
        <w:rPr>
          <w:rStyle w:val="Hyperlink"/>
          <w:rFonts w:cs="Times New Roman"/>
          <w:color w:val="auto"/>
          <w:szCs w:val="24"/>
          <w:u w:val="none"/>
        </w:rPr>
      </w:pPr>
      <w:r w:rsidRPr="002A23FB">
        <w:t xml:space="preserve">The Water Infrastructure and Resiliency Finance Center in EPA provides resources for communities to improve their drinking water, storm water, and waste water systems. </w:t>
      </w:r>
      <w:hyperlink r:id="rId86" w:history="1">
        <w:r w:rsidRPr="002A23FB">
          <w:rPr>
            <w:rStyle w:val="Hyperlink"/>
            <w:rFonts w:cs="Times New Roman"/>
            <w:szCs w:val="24"/>
          </w:rPr>
          <w:t>https://www.epa.gov/waterfinancecenter</w:t>
        </w:r>
      </w:hyperlink>
    </w:p>
    <w:p w14:paraId="09F06766" w14:textId="77777777" w:rsidR="00934FCB" w:rsidRDefault="00934FCB" w:rsidP="003579BA">
      <w:pPr>
        <w:pStyle w:val="BodyText"/>
        <w:spacing w:after="0" w:line="240" w:lineRule="auto"/>
        <w:rPr>
          <w:rStyle w:val="Hyperlink"/>
          <w:rFonts w:cs="Times New Roman"/>
          <w:color w:val="auto"/>
          <w:szCs w:val="24"/>
          <w:u w:val="none"/>
        </w:rPr>
      </w:pPr>
    </w:p>
    <w:p w14:paraId="09F06767" w14:textId="77777777" w:rsidR="008E2A24" w:rsidRPr="002A23FB" w:rsidRDefault="008E2A24" w:rsidP="003579BA">
      <w:pPr>
        <w:pStyle w:val="BodyText"/>
        <w:spacing w:after="0" w:line="240" w:lineRule="auto"/>
        <w:rPr>
          <w:rStyle w:val="Hyperlink"/>
          <w:rFonts w:cs="Times New Roman"/>
          <w:szCs w:val="24"/>
          <w:u w:val="none"/>
        </w:rPr>
      </w:pPr>
      <w:r w:rsidRPr="002A23FB">
        <w:rPr>
          <w:rStyle w:val="Hyperlink"/>
          <w:rFonts w:cs="Times New Roman"/>
          <w:color w:val="auto"/>
          <w:szCs w:val="24"/>
          <w:u w:val="none"/>
        </w:rPr>
        <w:lastRenderedPageBreak/>
        <w:t>Primary contact for the Water Infrastructure and Resiliency Finance Center at EPA Region 5:</w:t>
      </w:r>
    </w:p>
    <w:p w14:paraId="09F06768" w14:textId="77777777" w:rsidR="008E2A24" w:rsidRPr="004445FC" w:rsidRDefault="008E2A24" w:rsidP="003579BA">
      <w:pPr>
        <w:pStyle w:val="BodyText"/>
        <w:spacing w:after="0" w:line="240" w:lineRule="auto"/>
      </w:pPr>
      <w:r w:rsidRPr="00DD537A">
        <w:rPr>
          <w:rStyle w:val="Hyperlink"/>
          <w:rFonts w:cs="Times New Roman"/>
          <w:color w:val="000000" w:themeColor="text1"/>
          <w:szCs w:val="24"/>
          <w:u w:val="none"/>
        </w:rPr>
        <w:t>Phone Number:  (312) 353-3214</w:t>
      </w:r>
    </w:p>
    <w:p w14:paraId="09F06769" w14:textId="77777777" w:rsidR="00934FCB" w:rsidRDefault="00934FCB" w:rsidP="003579BA">
      <w:pPr>
        <w:pStyle w:val="BodyText"/>
        <w:spacing w:after="0" w:line="240" w:lineRule="auto"/>
        <w:rPr>
          <w:rStyle w:val="Hyperlink"/>
          <w:rFonts w:cs="Times New Roman"/>
          <w:color w:val="auto"/>
          <w:szCs w:val="24"/>
          <w:u w:val="none"/>
        </w:rPr>
      </w:pPr>
    </w:p>
    <w:p w14:paraId="09F0676A" w14:textId="77777777" w:rsidR="004F6605" w:rsidRPr="001D4E17" w:rsidRDefault="004F6605" w:rsidP="003579BA">
      <w:pPr>
        <w:pStyle w:val="BodyText"/>
        <w:spacing w:after="0" w:line="240" w:lineRule="auto"/>
        <w:rPr>
          <w:rStyle w:val="Hyperlink"/>
          <w:rFonts w:cs="Times New Roman"/>
          <w:color w:val="auto"/>
          <w:szCs w:val="24"/>
          <w:u w:val="none"/>
        </w:rPr>
      </w:pPr>
      <w:r w:rsidRPr="001D4E17">
        <w:rPr>
          <w:rStyle w:val="Hyperlink"/>
          <w:rFonts w:cs="Times New Roman"/>
          <w:color w:val="auto"/>
          <w:szCs w:val="24"/>
          <w:u w:val="none"/>
        </w:rPr>
        <w:t xml:space="preserve">EPA, in collaboration with state and local governments, developed a Clean Water and Drinking Water Infrastructure Sustainability Policy to ensure that federal investments, policies and actions support water infrastructure in efficient and sustainable locations. </w:t>
      </w:r>
    </w:p>
    <w:p w14:paraId="09F0676B" w14:textId="77777777" w:rsidR="00934FCB" w:rsidRDefault="00934FCB" w:rsidP="003579BA">
      <w:pPr>
        <w:pStyle w:val="BodyText"/>
        <w:spacing w:after="0" w:line="240" w:lineRule="auto"/>
        <w:rPr>
          <w:rStyle w:val="Hyperlink"/>
          <w:rFonts w:cs="Times New Roman"/>
          <w:color w:val="auto"/>
          <w:szCs w:val="24"/>
          <w:u w:val="none"/>
        </w:rPr>
      </w:pPr>
    </w:p>
    <w:p w14:paraId="09F0676C" w14:textId="77777777" w:rsidR="008E2A24" w:rsidRPr="002A23FB" w:rsidRDefault="008E2A24" w:rsidP="003579BA">
      <w:pPr>
        <w:pStyle w:val="BodyText"/>
        <w:spacing w:after="0" w:line="240" w:lineRule="auto"/>
        <w:rPr>
          <w:rStyle w:val="Hyperlink"/>
          <w:rFonts w:cs="Times New Roman"/>
          <w:color w:val="auto"/>
          <w:szCs w:val="24"/>
          <w:u w:val="none"/>
        </w:rPr>
      </w:pPr>
      <w:r w:rsidRPr="002A23FB">
        <w:rPr>
          <w:rStyle w:val="Hyperlink"/>
          <w:rFonts w:cs="Times New Roman"/>
          <w:color w:val="auto"/>
          <w:szCs w:val="24"/>
          <w:u w:val="none"/>
        </w:rPr>
        <w:t xml:space="preserve">EPA’s Clean Water and Drinking Water Infrastructure Sustainability Policy found here: </w:t>
      </w:r>
      <w:hyperlink r:id="rId87" w:history="1">
        <w:r w:rsidRPr="002A23FB">
          <w:rPr>
            <w:rStyle w:val="Hyperlink"/>
            <w:rFonts w:cs="Times New Roman"/>
            <w:szCs w:val="24"/>
          </w:rPr>
          <w:t>https://www.epa.gov/sites/production/files/2016-01/documents/clean-water-and-drinking-water-infrastructure-sustability-policy.pdf</w:t>
        </w:r>
      </w:hyperlink>
    </w:p>
    <w:p w14:paraId="09F0676D" w14:textId="77777777" w:rsidR="00934FCB" w:rsidRDefault="00934FCB" w:rsidP="003579BA">
      <w:pPr>
        <w:pStyle w:val="BodyText"/>
        <w:spacing w:after="0" w:line="240" w:lineRule="auto"/>
        <w:rPr>
          <w:rStyle w:val="Hyperlink"/>
          <w:rFonts w:cs="Times New Roman"/>
          <w:color w:val="auto"/>
          <w:szCs w:val="24"/>
          <w:u w:val="none"/>
        </w:rPr>
      </w:pPr>
    </w:p>
    <w:p w14:paraId="09F0676E" w14:textId="77777777" w:rsidR="008E2A24" w:rsidRPr="002A23FB" w:rsidRDefault="008E2A24" w:rsidP="003579BA">
      <w:pPr>
        <w:pStyle w:val="BodyText"/>
        <w:spacing w:after="0" w:line="240" w:lineRule="auto"/>
        <w:rPr>
          <w:rStyle w:val="Hyperlink"/>
          <w:rFonts w:cs="Times New Roman"/>
          <w:color w:val="auto"/>
          <w:szCs w:val="24"/>
          <w:u w:val="none"/>
        </w:rPr>
      </w:pPr>
      <w:r w:rsidRPr="002A23FB">
        <w:rPr>
          <w:rStyle w:val="Hyperlink"/>
          <w:rFonts w:cs="Times New Roman"/>
          <w:color w:val="auto"/>
          <w:szCs w:val="24"/>
          <w:u w:val="none"/>
        </w:rPr>
        <w:t xml:space="preserve">For more information about EPA’s  Sustainable Water Infrastructure Program visit: </w:t>
      </w:r>
      <w:hyperlink r:id="rId88" w:history="1">
        <w:r w:rsidRPr="002A23FB">
          <w:rPr>
            <w:rStyle w:val="Hyperlink"/>
            <w:rFonts w:cs="Times New Roman"/>
            <w:szCs w:val="24"/>
          </w:rPr>
          <w:t>https://www.epa.gov/sustainable-water-infrastructure/water-infrastructure-challenge</w:t>
        </w:r>
      </w:hyperlink>
    </w:p>
    <w:p w14:paraId="09F0676F" w14:textId="77777777" w:rsidR="004F6605" w:rsidRDefault="004F6605" w:rsidP="003579BA">
      <w:pPr>
        <w:spacing w:after="0" w:line="240" w:lineRule="auto"/>
      </w:pPr>
    </w:p>
    <w:p w14:paraId="09F06770" w14:textId="77777777" w:rsidR="004F6605" w:rsidRPr="00124767" w:rsidRDefault="004F6605" w:rsidP="003579BA">
      <w:pPr>
        <w:pStyle w:val="Heading4"/>
        <w:rPr>
          <w:i/>
        </w:rPr>
      </w:pPr>
      <w:bookmarkStart w:id="135" w:name="_State:_36"/>
      <w:bookmarkEnd w:id="135"/>
      <w:r w:rsidRPr="00124767">
        <w:rPr>
          <w:i/>
        </w:rPr>
        <w:t>State:</w:t>
      </w:r>
    </w:p>
    <w:p w14:paraId="09F06771" w14:textId="32FE8B74" w:rsidR="004F6605" w:rsidRPr="001D4E17" w:rsidRDefault="002A25E6" w:rsidP="003579BA">
      <w:pPr>
        <w:pStyle w:val="BodyText"/>
        <w:spacing w:after="0" w:line="240" w:lineRule="auto"/>
      </w:pPr>
      <w:r w:rsidRPr="001D4E17">
        <w:t>MCL 324.4101 et seq. describes state responsibilities for regulating construction and operation of public sewer systems to prevent unlawful disposal of wastewater into water resources of the state.</w:t>
      </w:r>
      <w:r w:rsidR="004F6605" w:rsidRPr="001D4E17">
        <w:t xml:space="preserve"> </w:t>
      </w:r>
    </w:p>
    <w:p w14:paraId="09F06772" w14:textId="77777777" w:rsidR="00934FCB" w:rsidRDefault="00934FCB" w:rsidP="003579BA">
      <w:pPr>
        <w:pStyle w:val="BodyText"/>
        <w:spacing w:after="0" w:line="240" w:lineRule="auto"/>
      </w:pPr>
    </w:p>
    <w:p w14:paraId="09F06773" w14:textId="432D1E5C" w:rsidR="008E2A24" w:rsidRPr="002A23FB" w:rsidRDefault="008E2A24" w:rsidP="003579BA">
      <w:pPr>
        <w:pStyle w:val="BodyText"/>
        <w:spacing w:after="0" w:line="240" w:lineRule="auto"/>
      </w:pPr>
      <w:r w:rsidRPr="002A23FB">
        <w:t xml:space="preserve">Information about </w:t>
      </w:r>
      <w:r w:rsidR="009B3122">
        <w:t>EGLE</w:t>
      </w:r>
      <w:r w:rsidRPr="002A23FB">
        <w:t xml:space="preserve">’s Wastewater Construction permits: </w:t>
      </w:r>
      <w:hyperlink r:id="rId89" w:history="1">
        <w:r w:rsidRPr="002A23FB">
          <w:rPr>
            <w:rStyle w:val="Hyperlink"/>
            <w:rFonts w:cs="Times New Roman"/>
            <w:szCs w:val="24"/>
          </w:rPr>
          <w:t>http://www.michigan.gov/deq/0,4561,7-135-3313_71618_44117---,00.html</w:t>
        </w:r>
      </w:hyperlink>
    </w:p>
    <w:p w14:paraId="09F06774" w14:textId="77777777" w:rsidR="004F6605" w:rsidRPr="00B05B52" w:rsidRDefault="004F6605" w:rsidP="003579BA">
      <w:pPr>
        <w:spacing w:after="0" w:line="240" w:lineRule="auto"/>
        <w:rPr>
          <w:rFonts w:cs="Times New Roman"/>
          <w:szCs w:val="24"/>
        </w:rPr>
      </w:pPr>
    </w:p>
    <w:p w14:paraId="09F06776" w14:textId="77777777" w:rsidR="004F6605" w:rsidRDefault="004F6605" w:rsidP="003579BA">
      <w:pPr>
        <w:pStyle w:val="BodyText"/>
        <w:spacing w:after="0" w:line="240" w:lineRule="auto"/>
        <w:rPr>
          <w:color w:val="000000"/>
        </w:rPr>
      </w:pPr>
      <w:r w:rsidRPr="001D4E17">
        <w:t xml:space="preserve">Michigan’s Clean Water revolving fund </w:t>
      </w:r>
      <w:r w:rsidRPr="001D4E17">
        <w:rPr>
          <w:color w:val="000000"/>
        </w:rPr>
        <w:t>has two components:</w:t>
      </w:r>
    </w:p>
    <w:p w14:paraId="628EF8E4" w14:textId="77777777" w:rsidR="00A05CB8" w:rsidRDefault="004F6605" w:rsidP="003579BA">
      <w:pPr>
        <w:pStyle w:val="BodyText"/>
        <w:numPr>
          <w:ilvl w:val="0"/>
          <w:numId w:val="107"/>
        </w:numPr>
        <w:spacing w:after="0" w:line="240" w:lineRule="auto"/>
      </w:pPr>
      <w:r w:rsidRPr="00B05B52">
        <w:t>State Revolving Fund: offers low interest loans to assist qualified municipalities with the construction of needed water pollution control facilities. It encourages projects that address green infrastructure and/or water or energy efficiency improvements. The fund has affordability criteria (including income, unemployment, and population) to identify applicants that would have difficulty financing eligible projects.</w:t>
      </w:r>
    </w:p>
    <w:p w14:paraId="7C2F8250" w14:textId="6E696880" w:rsidR="00A05CB8" w:rsidRDefault="00A05CB8" w:rsidP="003579BA">
      <w:pPr>
        <w:pStyle w:val="BodyText"/>
        <w:spacing w:after="0" w:line="240" w:lineRule="auto"/>
        <w:ind w:left="720"/>
      </w:pPr>
    </w:p>
    <w:p w14:paraId="40D06522" w14:textId="77777777" w:rsidR="00164616" w:rsidRPr="004445FC" w:rsidRDefault="00164616" w:rsidP="003579BA">
      <w:pPr>
        <w:pStyle w:val="BodyText"/>
        <w:spacing w:after="0" w:line="240" w:lineRule="auto"/>
        <w:rPr>
          <w:color w:val="0563C1" w:themeColor="hyperlink"/>
          <w:u w:val="single"/>
        </w:rPr>
      </w:pPr>
      <w:r w:rsidRPr="00362132">
        <w:t xml:space="preserve">Michigan’s Clean Water Revolving Fund: </w:t>
      </w:r>
      <w:hyperlink r:id="rId90" w:history="1">
        <w:r w:rsidRPr="00486775">
          <w:rPr>
            <w:rStyle w:val="Hyperlink"/>
            <w:rFonts w:cs="Times New Roman"/>
            <w:szCs w:val="24"/>
          </w:rPr>
          <w:t>http://www.michigan.gov/deq/0,1607,7-135-3307_3515_4143---,00.html</w:t>
        </w:r>
      </w:hyperlink>
    </w:p>
    <w:p w14:paraId="5CDAE71E" w14:textId="54E14409" w:rsidR="00A05CB8" w:rsidRDefault="00A05CB8" w:rsidP="003579BA">
      <w:pPr>
        <w:pStyle w:val="BodyText"/>
        <w:spacing w:after="0" w:line="240" w:lineRule="auto"/>
        <w:ind w:left="720"/>
      </w:pPr>
    </w:p>
    <w:p w14:paraId="09F0677C" w14:textId="7059DE61" w:rsidR="004F6605" w:rsidRPr="00A05CB8" w:rsidRDefault="00A05CB8" w:rsidP="003579BA">
      <w:pPr>
        <w:pStyle w:val="BodyText"/>
        <w:numPr>
          <w:ilvl w:val="0"/>
          <w:numId w:val="107"/>
        </w:numPr>
        <w:spacing w:after="0" w:line="240" w:lineRule="auto"/>
      </w:pPr>
      <w:r>
        <w:t>S</w:t>
      </w:r>
      <w:r w:rsidR="004F6605" w:rsidRPr="00B05B52">
        <w:t xml:space="preserve">trategic Water Quality Initiatives Fund: Provides low interest loans to qualified municipalities that cannot qualify for State Revolving Fund assistance to construct needed wastewater infrastructure. </w:t>
      </w:r>
    </w:p>
    <w:p w14:paraId="09F0677D" w14:textId="77777777" w:rsidR="00934FCB" w:rsidRDefault="00934FCB" w:rsidP="003579BA">
      <w:pPr>
        <w:pStyle w:val="BodyText"/>
        <w:spacing w:after="0" w:line="240" w:lineRule="auto"/>
      </w:pPr>
    </w:p>
    <w:p w14:paraId="09F0677E" w14:textId="77777777" w:rsidR="008E2A24" w:rsidRPr="00D83A28" w:rsidRDefault="008E2A24" w:rsidP="003579BA">
      <w:pPr>
        <w:pStyle w:val="BodyText"/>
        <w:spacing w:after="0" w:line="240" w:lineRule="auto"/>
        <w:rPr>
          <w:rStyle w:val="Hyperlink"/>
          <w:rFonts w:cs="Times New Roman"/>
          <w:szCs w:val="24"/>
        </w:rPr>
      </w:pPr>
      <w:r w:rsidRPr="00D83A28">
        <w:t xml:space="preserve">Strategic Water Quality Initiatives Fund: </w:t>
      </w:r>
      <w:hyperlink r:id="rId91" w:history="1">
        <w:r w:rsidRPr="00D83A28">
          <w:rPr>
            <w:rStyle w:val="Hyperlink"/>
            <w:rFonts w:cs="Times New Roman"/>
            <w:szCs w:val="24"/>
          </w:rPr>
          <w:t>http://www.michigan.gov/deq/0,4561,7-135-3307_3515-314512--,00.html</w:t>
        </w:r>
      </w:hyperlink>
    </w:p>
    <w:p w14:paraId="09F06780" w14:textId="17C184E5" w:rsidR="00486775" w:rsidRPr="00124767" w:rsidRDefault="00486775" w:rsidP="003579BA">
      <w:pPr>
        <w:pStyle w:val="Heading4"/>
        <w:rPr>
          <w:i/>
        </w:rPr>
      </w:pPr>
    </w:p>
    <w:p w14:paraId="09F06783" w14:textId="77777777" w:rsidR="005B16EB" w:rsidRPr="00362132" w:rsidRDefault="005B16EB" w:rsidP="003579BA">
      <w:pPr>
        <w:pStyle w:val="BodyText"/>
        <w:spacing w:after="0" w:line="240" w:lineRule="auto"/>
      </w:pPr>
      <w:r w:rsidRPr="00362132">
        <w:t xml:space="preserve">Green Projects Reserve Guidance: </w:t>
      </w:r>
      <w:hyperlink r:id="rId92" w:history="1">
        <w:r w:rsidRPr="00486775">
          <w:rPr>
            <w:rStyle w:val="Hyperlink"/>
            <w:rFonts w:cs="Times New Roman"/>
            <w:szCs w:val="24"/>
          </w:rPr>
          <w:t>http://www.michigan.gov/deq/0,4561,7-135-3307_3515_3517-233829--,00.html</w:t>
        </w:r>
      </w:hyperlink>
    </w:p>
    <w:p w14:paraId="09F06784" w14:textId="77777777" w:rsidR="00934FCB" w:rsidRDefault="00934FCB" w:rsidP="003579BA">
      <w:pPr>
        <w:pStyle w:val="BodyText"/>
        <w:spacing w:after="0" w:line="240" w:lineRule="auto"/>
      </w:pPr>
    </w:p>
    <w:p w14:paraId="09F06785" w14:textId="77777777" w:rsidR="005B16EB" w:rsidRPr="00BB3870" w:rsidRDefault="005B16EB" w:rsidP="003579BA">
      <w:pPr>
        <w:pStyle w:val="BodyText"/>
        <w:spacing w:after="0" w:line="240" w:lineRule="auto"/>
      </w:pPr>
      <w:r w:rsidRPr="00BB3870">
        <w:t>Primary contact for the Clean Water Revolving Fund:</w:t>
      </w:r>
    </w:p>
    <w:p w14:paraId="09F06786" w14:textId="77777777" w:rsidR="005B16EB" w:rsidRPr="00237168" w:rsidRDefault="005B16EB" w:rsidP="003579BA">
      <w:pPr>
        <w:pStyle w:val="BodyText"/>
        <w:spacing w:after="0" w:line="240" w:lineRule="auto"/>
        <w:rPr>
          <w:rFonts w:cs="Times New Roman"/>
          <w:szCs w:val="24"/>
        </w:rPr>
      </w:pPr>
      <w:r w:rsidRPr="00237168">
        <w:rPr>
          <w:rStyle w:val="programfields"/>
          <w:rFonts w:cs="Times New Roman"/>
          <w:szCs w:val="24"/>
        </w:rPr>
        <w:t>Phone Number:</w:t>
      </w:r>
      <w:hyperlink r:id="rId93" w:history="1">
        <w:r w:rsidRPr="00DD537A">
          <w:rPr>
            <w:rStyle w:val="Hyperlink"/>
            <w:rFonts w:cs="Times New Roman"/>
            <w:color w:val="000000" w:themeColor="text1"/>
            <w:szCs w:val="24"/>
            <w:u w:val="none"/>
          </w:rPr>
          <w:t xml:space="preserve"> (517) 284-5433</w:t>
        </w:r>
      </w:hyperlink>
    </w:p>
    <w:p w14:paraId="09F06787" w14:textId="77777777" w:rsidR="00AC4DD7" w:rsidRDefault="00AC4DD7" w:rsidP="003579BA">
      <w:pPr>
        <w:spacing w:after="0" w:line="240" w:lineRule="auto"/>
        <w:rPr>
          <w:rFonts w:eastAsiaTheme="minorEastAsia" w:cs="Times New Roman"/>
          <w:szCs w:val="24"/>
        </w:rPr>
      </w:pPr>
    </w:p>
    <w:p w14:paraId="09F06788" w14:textId="77777777" w:rsidR="00AC4DD7" w:rsidRPr="00124767" w:rsidRDefault="00AC4DD7" w:rsidP="003579BA">
      <w:pPr>
        <w:pStyle w:val="Heading4"/>
        <w:rPr>
          <w:i/>
        </w:rPr>
      </w:pPr>
      <w:bookmarkStart w:id="136" w:name="_Local:_8"/>
      <w:bookmarkEnd w:id="136"/>
      <w:r w:rsidRPr="00124767">
        <w:rPr>
          <w:i/>
        </w:rPr>
        <w:lastRenderedPageBreak/>
        <w:t>Local:</w:t>
      </w:r>
    </w:p>
    <w:p w14:paraId="09F06789" w14:textId="77777777" w:rsidR="00AC4DD7" w:rsidRPr="001D4E17" w:rsidRDefault="00AC4DD7" w:rsidP="003579BA">
      <w:pPr>
        <w:pStyle w:val="BodyText"/>
        <w:spacing w:after="0" w:line="240" w:lineRule="auto"/>
      </w:pPr>
      <w:r w:rsidRPr="001D4E17">
        <w:t xml:space="preserve">Section 65 of the Michigan Planning Enabling Act (MCL 125.3865 as amended) requires planning commissions in local units of government to annually prepare a capital improvements program of public structures and improvements unless exempt by charter or otherwise. The capital improvements program shall show those public structures and improvements in the general order of their priority. </w:t>
      </w:r>
    </w:p>
    <w:p w14:paraId="09F0678A" w14:textId="77777777" w:rsidR="00934FCB" w:rsidRDefault="00934FCB" w:rsidP="003579BA">
      <w:pPr>
        <w:pStyle w:val="BodyText"/>
        <w:spacing w:after="0" w:line="240" w:lineRule="auto"/>
      </w:pPr>
    </w:p>
    <w:p w14:paraId="09F0678B" w14:textId="77777777" w:rsidR="00934FCB" w:rsidRDefault="00AC4DD7" w:rsidP="003579BA">
      <w:pPr>
        <w:pStyle w:val="BodyText"/>
        <w:spacing w:after="0" w:line="240" w:lineRule="auto"/>
      </w:pPr>
      <w:r w:rsidRPr="001D4E17">
        <w:t>Section 7(2) of the Michigan Planning Enabling Act (MCL 125.3807) describes as one purpose of a master plan the guidance and accomplishment of development that provides for public utilities such as sewage disposal and water supply and other public improvements.</w:t>
      </w:r>
      <w:r w:rsidR="00E9508D" w:rsidRPr="001D4E17">
        <w:t xml:space="preserve"> Additionally, </w:t>
      </w:r>
    </w:p>
    <w:p w14:paraId="09F0678C" w14:textId="77777777" w:rsidR="00934FCB" w:rsidRDefault="00934FCB" w:rsidP="003579BA">
      <w:pPr>
        <w:pStyle w:val="BodyText"/>
        <w:spacing w:after="0" w:line="240" w:lineRule="auto"/>
      </w:pPr>
    </w:p>
    <w:p w14:paraId="09F0678D" w14:textId="77777777" w:rsidR="00AC4DD7" w:rsidRPr="001D4E17" w:rsidRDefault="00E9508D" w:rsidP="003579BA">
      <w:pPr>
        <w:pStyle w:val="BodyText"/>
        <w:spacing w:after="0" w:line="240" w:lineRule="auto"/>
      </w:pPr>
      <w:r w:rsidRPr="001D4E17">
        <w:t>Section 71 (MCL 125.3871) provides that recommendations for subdivision ordinances or rules may address the extent to which water and sewer mains, pipes, or other facilities shall be installed as a condition for approval of a plat.</w:t>
      </w:r>
    </w:p>
    <w:p w14:paraId="09F0678E" w14:textId="77777777" w:rsidR="00934FCB" w:rsidRDefault="00934FCB" w:rsidP="003579BA">
      <w:pPr>
        <w:pStyle w:val="BodyText"/>
        <w:spacing w:after="0" w:line="240" w:lineRule="auto"/>
      </w:pPr>
    </w:p>
    <w:p w14:paraId="09F0678F" w14:textId="77777777" w:rsidR="00AC4DD7" w:rsidRPr="001D4E17" w:rsidRDefault="00AC4DD7" w:rsidP="003579BA">
      <w:pPr>
        <w:pStyle w:val="BodyText"/>
        <w:spacing w:after="0" w:line="240" w:lineRule="auto"/>
      </w:pPr>
      <w:r w:rsidRPr="001D4E17">
        <w:t xml:space="preserve">Section 203 of the </w:t>
      </w:r>
      <w:r w:rsidR="00BE7D45" w:rsidRPr="001D4E17">
        <w:t>Michigan Zoning Enabling Act (M</w:t>
      </w:r>
      <w:r w:rsidRPr="001D4E17">
        <w:t>CL 125.3203) states that a zoning ordinance shall be based on a plan designed, in part, to facilitate adequate provision of sewage disposal and safe and adequate water supply.</w:t>
      </w:r>
    </w:p>
    <w:p w14:paraId="09F06790" w14:textId="77777777" w:rsidR="00934FCB" w:rsidRDefault="00934FCB" w:rsidP="003579BA">
      <w:pPr>
        <w:pStyle w:val="BodyText"/>
        <w:spacing w:after="0" w:line="240" w:lineRule="auto"/>
      </w:pPr>
    </w:p>
    <w:p w14:paraId="09F06791" w14:textId="77777777" w:rsidR="00AC4DD7" w:rsidRDefault="008E2A24" w:rsidP="003579BA">
      <w:pPr>
        <w:pStyle w:val="BodyText"/>
        <w:spacing w:after="0" w:line="240" w:lineRule="auto"/>
        <w:rPr>
          <w:color w:val="1F497D"/>
        </w:rPr>
      </w:pPr>
      <w:r w:rsidRPr="004445FC">
        <w:t xml:space="preserve">Michigan Water Environment Association’s sustainable energy page gives links to documents and organizations that provide information on reducing the costs of treating and moving water: </w:t>
      </w:r>
      <w:hyperlink r:id="rId94" w:tgtFrame="_blank" w:history="1">
        <w:r w:rsidRPr="00133370">
          <w:rPr>
            <w:rStyle w:val="Hyperlink"/>
            <w:rFonts w:cs="Times New Roman"/>
            <w:szCs w:val="24"/>
          </w:rPr>
          <w:t>http://mi-wea.org/sustainable_energy.php</w:t>
        </w:r>
      </w:hyperlink>
      <w:r w:rsidRPr="00133370">
        <w:rPr>
          <w:color w:val="1F497D"/>
        </w:rPr>
        <w:t xml:space="preserve"> </w:t>
      </w:r>
    </w:p>
    <w:p w14:paraId="09F06792" w14:textId="77777777" w:rsidR="00934FCB" w:rsidRPr="00AC4DD7" w:rsidRDefault="00934FCB" w:rsidP="003579BA">
      <w:pPr>
        <w:pStyle w:val="BodyText"/>
        <w:spacing w:after="0" w:line="240" w:lineRule="auto"/>
      </w:pPr>
    </w:p>
    <w:p w14:paraId="09F06793" w14:textId="77777777" w:rsidR="04E28506" w:rsidRPr="00000CA4" w:rsidRDefault="43FDBC03" w:rsidP="003579BA">
      <w:pPr>
        <w:pStyle w:val="Heading3"/>
      </w:pPr>
      <w:r w:rsidRPr="00000CA4">
        <w:t>Keywords: Public Health</w:t>
      </w:r>
    </w:p>
    <w:p w14:paraId="09F06794" w14:textId="77777777" w:rsidR="00934FCB" w:rsidRDefault="00934FCB" w:rsidP="003579BA">
      <w:pPr>
        <w:pStyle w:val="Heading4"/>
      </w:pPr>
      <w:bookmarkStart w:id="137" w:name="_Federal:_32"/>
      <w:bookmarkEnd w:id="137"/>
    </w:p>
    <w:p w14:paraId="09F06795" w14:textId="77777777" w:rsidR="04E28506" w:rsidRPr="004F14B9" w:rsidRDefault="43FDBC03" w:rsidP="003579BA">
      <w:pPr>
        <w:pStyle w:val="Heading4"/>
        <w:rPr>
          <w:i/>
        </w:rPr>
      </w:pPr>
      <w:bookmarkStart w:id="138" w:name="_Federal:_58"/>
      <w:bookmarkEnd w:id="138"/>
      <w:r w:rsidRPr="004F14B9">
        <w:rPr>
          <w:i/>
        </w:rPr>
        <w:t>Federal:</w:t>
      </w:r>
    </w:p>
    <w:p w14:paraId="09F06796" w14:textId="77777777" w:rsidR="04E28506" w:rsidRPr="000854A5" w:rsidRDefault="43FDBC03" w:rsidP="003579BA">
      <w:pPr>
        <w:pStyle w:val="BodyText"/>
        <w:spacing w:after="0" w:line="240" w:lineRule="auto"/>
        <w:rPr>
          <w:rFonts w:eastAsiaTheme="minorEastAsia"/>
        </w:rPr>
      </w:pPr>
      <w:r w:rsidRPr="00C202AD">
        <w:t>33 USC 1296 states that any projects for wastewater treatment and management using Federal financial aid must produce water that is consistent with federal standards for public health.</w:t>
      </w:r>
    </w:p>
    <w:p w14:paraId="09F06797" w14:textId="77777777" w:rsidR="00934FCB" w:rsidRDefault="00934FCB" w:rsidP="003579BA">
      <w:pPr>
        <w:pStyle w:val="BodyText"/>
        <w:spacing w:after="0" w:line="240" w:lineRule="auto"/>
      </w:pPr>
    </w:p>
    <w:p w14:paraId="09F06798" w14:textId="77777777" w:rsidR="04E28506" w:rsidRDefault="43FDBC03" w:rsidP="003579BA">
      <w:pPr>
        <w:pStyle w:val="BodyText"/>
        <w:spacing w:after="0" w:line="240" w:lineRule="auto"/>
      </w:pPr>
      <w:r w:rsidRPr="00C202AD">
        <w:t xml:space="preserve">42 USC 300j-3b states that </w:t>
      </w:r>
      <w:r w:rsidR="00AC0C96">
        <w:t xml:space="preserve">EPA </w:t>
      </w:r>
      <w:r w:rsidRPr="00C202AD">
        <w:t>is charge</w:t>
      </w:r>
      <w:r w:rsidR="00AC0C96">
        <w:t>d</w:t>
      </w:r>
      <w:r w:rsidRPr="00C202AD">
        <w:t xml:space="preserve"> </w:t>
      </w:r>
      <w:r w:rsidR="00AC0C96">
        <w:t xml:space="preserve">with </w:t>
      </w:r>
      <w:r w:rsidRPr="00C202AD">
        <w:t xml:space="preserve">establishing guidelines for treatment techniques and maximum contaminant standards when human consumption of treated wastewater is involved for the benefit of preserving public health. </w:t>
      </w:r>
    </w:p>
    <w:p w14:paraId="09F06799" w14:textId="77777777" w:rsidR="00934FCB" w:rsidRPr="00C202AD" w:rsidRDefault="00934FCB" w:rsidP="003579BA">
      <w:pPr>
        <w:pStyle w:val="BodyText"/>
        <w:spacing w:after="0" w:line="240" w:lineRule="auto"/>
        <w:rPr>
          <w:rFonts w:eastAsiaTheme="minorEastAsia"/>
        </w:rPr>
      </w:pPr>
    </w:p>
    <w:p w14:paraId="09F0679A" w14:textId="77777777" w:rsidR="04E28506" w:rsidRPr="004F14B9" w:rsidRDefault="43FDBC03" w:rsidP="003579BA">
      <w:pPr>
        <w:pStyle w:val="Heading4"/>
        <w:rPr>
          <w:i/>
        </w:rPr>
      </w:pPr>
      <w:bookmarkStart w:id="139" w:name="_State:_35"/>
      <w:bookmarkEnd w:id="139"/>
      <w:r w:rsidRPr="004F14B9">
        <w:rPr>
          <w:i/>
        </w:rPr>
        <w:t>State:</w:t>
      </w:r>
    </w:p>
    <w:p w14:paraId="09F0679B" w14:textId="77777777" w:rsidR="04E28506" w:rsidRPr="001D4E17" w:rsidRDefault="000821C9" w:rsidP="003579BA">
      <w:pPr>
        <w:pStyle w:val="BodyText"/>
        <w:spacing w:after="0" w:line="240" w:lineRule="auto"/>
        <w:rPr>
          <w:rFonts w:eastAsiaTheme="minorEastAsia"/>
        </w:rPr>
      </w:pPr>
      <w:r w:rsidRPr="001D4E17">
        <w:t xml:space="preserve">MCL </w:t>
      </w:r>
      <w:r w:rsidR="43FDBC03" w:rsidRPr="001D4E17">
        <w:t>324.3109 cov</w:t>
      </w:r>
      <w:r w:rsidR="002132DE" w:rsidRPr="001D4E17">
        <w:t>ers wastewater discharges into s</w:t>
      </w:r>
      <w:r w:rsidR="43FDBC03" w:rsidRPr="001D4E17">
        <w:t xml:space="preserve">tate </w:t>
      </w:r>
      <w:r w:rsidR="002132DE" w:rsidRPr="001D4E17">
        <w:t>w</w:t>
      </w:r>
      <w:r w:rsidR="43FDBC03" w:rsidRPr="001D4E17">
        <w:t>aters.</w:t>
      </w:r>
      <w:r w:rsidR="008427E5" w:rsidRPr="001D4E17">
        <w:t xml:space="preserve"> </w:t>
      </w:r>
      <w:r w:rsidR="43FDBC03" w:rsidRPr="001D4E17">
        <w:t xml:space="preserve">Part (1a) states that a person should not directly or indirectly dump wastewater that may become injurious to the health, safety, or welfare of the public. </w:t>
      </w:r>
    </w:p>
    <w:p w14:paraId="09F0679C" w14:textId="77777777" w:rsidR="00934FCB" w:rsidRDefault="00934FCB" w:rsidP="003579BA">
      <w:pPr>
        <w:pStyle w:val="BodyText"/>
        <w:spacing w:after="0" w:line="240" w:lineRule="auto"/>
      </w:pPr>
    </w:p>
    <w:p w14:paraId="09F0679D" w14:textId="0AD14454" w:rsidR="00692915" w:rsidRPr="004445FC" w:rsidRDefault="009B3122" w:rsidP="003579BA">
      <w:pPr>
        <w:pStyle w:val="BodyText"/>
        <w:spacing w:after="0" w:line="240" w:lineRule="auto"/>
        <w:rPr>
          <w:color w:val="0563C1"/>
        </w:rPr>
      </w:pPr>
      <w:r>
        <w:t>EGLE</w:t>
      </w:r>
      <w:r w:rsidR="00692915" w:rsidRPr="004445FC">
        <w:t xml:space="preserve"> </w:t>
      </w:r>
      <w:r w:rsidR="00DD3EF3">
        <w:t>w</w:t>
      </w:r>
      <w:r w:rsidR="00692915" w:rsidRPr="004445FC">
        <w:t xml:space="preserve">ebsite on </w:t>
      </w:r>
      <w:r w:rsidR="00DD3EF3">
        <w:t>w</w:t>
      </w:r>
      <w:r w:rsidR="00692915" w:rsidRPr="004445FC">
        <w:t xml:space="preserve">astewater management to protect public and environmental health: </w:t>
      </w:r>
      <w:hyperlink r:id="rId95">
        <w:r w:rsidR="00692915" w:rsidRPr="00D83A28">
          <w:rPr>
            <w:rStyle w:val="Hyperlink"/>
            <w:rFonts w:eastAsia="Times New Roman" w:cs="Times New Roman"/>
            <w:color w:val="0563C1"/>
            <w:szCs w:val="24"/>
          </w:rPr>
          <w:t>https://www.michigan.gov/deq/0,4561,7-135-3313_71618---,00.html</w:t>
        </w:r>
      </w:hyperlink>
    </w:p>
    <w:p w14:paraId="09F0679E" w14:textId="77777777" w:rsidR="008427E5" w:rsidRPr="008427E5" w:rsidRDefault="008427E5" w:rsidP="003579BA">
      <w:pPr>
        <w:spacing w:after="0" w:line="240" w:lineRule="auto"/>
        <w:rPr>
          <w:rFonts w:eastAsiaTheme="minorEastAsia" w:cs="Times New Roman"/>
          <w:szCs w:val="24"/>
        </w:rPr>
      </w:pPr>
    </w:p>
    <w:p w14:paraId="09F0679F" w14:textId="77777777" w:rsidR="04E28506" w:rsidRPr="001D4E17" w:rsidRDefault="000821C9" w:rsidP="003579BA">
      <w:pPr>
        <w:pStyle w:val="BodyText"/>
        <w:spacing w:after="0" w:line="240" w:lineRule="auto"/>
        <w:rPr>
          <w:rFonts w:eastAsiaTheme="minorEastAsia"/>
        </w:rPr>
      </w:pPr>
      <w:r w:rsidRPr="001D4E17">
        <w:t>MCL</w:t>
      </w:r>
      <w:r w:rsidR="43FDBC03" w:rsidRPr="001D4E17">
        <w:t xml:space="preserve"> 324.3112a</w:t>
      </w:r>
      <w:r w:rsidRPr="001D4E17">
        <w:t xml:space="preserve"> </w:t>
      </w:r>
      <w:r w:rsidR="43FDBC03" w:rsidRPr="001D4E17">
        <w:t xml:space="preserve">states that if untreated sewage or wastewater is discharged into water sources, the person responsible for this action must notify the local health department in compliance with the public health code, MCL 333.1105. </w:t>
      </w:r>
    </w:p>
    <w:p w14:paraId="09F067A0" w14:textId="77777777" w:rsidR="00934FCB" w:rsidRDefault="00934FCB" w:rsidP="003579BA">
      <w:pPr>
        <w:pStyle w:val="BodyText"/>
        <w:spacing w:after="0" w:line="240" w:lineRule="auto"/>
      </w:pPr>
    </w:p>
    <w:p w14:paraId="09F067A1" w14:textId="77777777" w:rsidR="37B2FDDD" w:rsidRPr="001D4E17" w:rsidRDefault="000821C9" w:rsidP="003579BA">
      <w:pPr>
        <w:pStyle w:val="BodyText"/>
        <w:spacing w:after="0" w:line="240" w:lineRule="auto"/>
        <w:rPr>
          <w:rFonts w:eastAsiaTheme="minorEastAsia"/>
        </w:rPr>
      </w:pPr>
      <w:r w:rsidRPr="001D4E17">
        <w:lastRenderedPageBreak/>
        <w:t xml:space="preserve">MCL </w:t>
      </w:r>
      <w:r w:rsidR="43FDBC03" w:rsidRPr="001D4E17">
        <w:t>324.3112a</w:t>
      </w:r>
      <w:r w:rsidRPr="001D4E17">
        <w:t xml:space="preserve"> </w:t>
      </w:r>
      <w:r w:rsidR="43FDBC03" w:rsidRPr="001D4E17">
        <w:t xml:space="preserve">states that </w:t>
      </w:r>
      <w:r w:rsidRPr="001D4E17">
        <w:t xml:space="preserve">anyone </w:t>
      </w:r>
      <w:r w:rsidR="43FDBC03" w:rsidRPr="001D4E17">
        <w:t xml:space="preserve">responsible for sewage entering into the water source must test the affected waters for </w:t>
      </w:r>
      <w:r w:rsidR="43FDBC03" w:rsidRPr="001D4E17">
        <w:rPr>
          <w:i/>
          <w:iCs/>
        </w:rPr>
        <w:t xml:space="preserve">E.Coli </w:t>
      </w:r>
      <w:r w:rsidR="43FDBC03" w:rsidRPr="001D4E17">
        <w:t xml:space="preserve">to make sure that public health is not affected </w:t>
      </w:r>
    </w:p>
    <w:p w14:paraId="09F067A2" w14:textId="77777777" w:rsidR="00934FCB" w:rsidRDefault="00934FCB" w:rsidP="003579BA">
      <w:pPr>
        <w:pStyle w:val="BodyText"/>
        <w:spacing w:after="0" w:line="240" w:lineRule="auto"/>
      </w:pPr>
    </w:p>
    <w:p w14:paraId="09F067A3" w14:textId="42180223" w:rsidR="37B2FDDD" w:rsidRPr="001D4E17" w:rsidRDefault="000821C9" w:rsidP="003579BA">
      <w:pPr>
        <w:pStyle w:val="BodyText"/>
        <w:spacing w:after="0" w:line="240" w:lineRule="auto"/>
        <w:rPr>
          <w:rFonts w:eastAsiaTheme="minorEastAsia"/>
        </w:rPr>
      </w:pPr>
      <w:r w:rsidRPr="001D4E17">
        <w:t>MCL</w:t>
      </w:r>
      <w:r w:rsidR="43FDBC03" w:rsidRPr="001D4E17">
        <w:t xml:space="preserve"> 314.11708 Part 4 </w:t>
      </w:r>
      <w:r w:rsidR="008427E5" w:rsidRPr="001D4E17">
        <w:t xml:space="preserve">states that </w:t>
      </w:r>
      <w:r w:rsidR="009B3122">
        <w:t>EGLE</w:t>
      </w:r>
      <w:r w:rsidR="43FDBC03" w:rsidRPr="001D4E17">
        <w:t xml:space="preserve"> can </w:t>
      </w:r>
      <w:r w:rsidR="008427E5" w:rsidRPr="001D4E17">
        <w:t xml:space="preserve">require </w:t>
      </w:r>
      <w:r w:rsidR="43FDBC03" w:rsidRPr="001D4E17">
        <w:t xml:space="preserve">a wastewater treatment plant to </w:t>
      </w:r>
      <w:r w:rsidR="008427E5" w:rsidRPr="001D4E17">
        <w:t xml:space="preserve">close if there are </w:t>
      </w:r>
      <w:r w:rsidR="43FDBC03" w:rsidRPr="001D4E17">
        <w:t xml:space="preserve">environmental or </w:t>
      </w:r>
      <w:r w:rsidR="43FDBC03" w:rsidRPr="001D4E17">
        <w:rPr>
          <w:bCs/>
        </w:rPr>
        <w:t>public health concerns</w:t>
      </w:r>
      <w:r w:rsidR="43FDBC03" w:rsidRPr="001D4E17">
        <w:t xml:space="preserve">. </w:t>
      </w:r>
    </w:p>
    <w:p w14:paraId="09F067A4" w14:textId="77777777" w:rsidR="00934FCB" w:rsidRDefault="00934FCB" w:rsidP="003579BA">
      <w:pPr>
        <w:pStyle w:val="Heading4"/>
      </w:pPr>
      <w:bookmarkStart w:id="140" w:name="_Other_resources:_1"/>
      <w:bookmarkEnd w:id="140"/>
    </w:p>
    <w:p w14:paraId="09F067A5" w14:textId="77777777" w:rsidR="00C100FC" w:rsidRPr="004F14B9" w:rsidRDefault="00F508DE" w:rsidP="003579BA">
      <w:pPr>
        <w:pStyle w:val="Heading4"/>
        <w:rPr>
          <w:i/>
        </w:rPr>
      </w:pPr>
      <w:bookmarkStart w:id="141" w:name="_Other_resources:_7"/>
      <w:bookmarkEnd w:id="141"/>
      <w:r w:rsidRPr="004F14B9">
        <w:rPr>
          <w:i/>
        </w:rPr>
        <w:t>Other resources:</w:t>
      </w:r>
    </w:p>
    <w:p w14:paraId="09F067AA" w14:textId="77777777" w:rsidR="00C100FC" w:rsidRPr="00C202AD" w:rsidRDefault="00C100FC" w:rsidP="003579BA">
      <w:pPr>
        <w:pStyle w:val="BodyText"/>
        <w:spacing w:after="0" w:line="240" w:lineRule="auto"/>
      </w:pPr>
      <w:r w:rsidRPr="00C202AD">
        <w:t xml:space="preserve">For </w:t>
      </w:r>
      <w:r>
        <w:t xml:space="preserve">lists </w:t>
      </w:r>
      <w:r w:rsidRPr="00C202AD">
        <w:t xml:space="preserve">of permitted hazardous waste and liquid industrial waste </w:t>
      </w:r>
      <w:r>
        <w:t>transporters visit this website:</w:t>
      </w:r>
      <w:r w:rsidRPr="00C202AD">
        <w:t xml:space="preserve"> </w:t>
      </w:r>
      <w:hyperlink r:id="rId96">
        <w:r w:rsidRPr="00BE7D45">
          <w:rPr>
            <w:rStyle w:val="Hyperlink"/>
            <w:rFonts w:eastAsia="Times New Roman" w:cs="Times New Roman"/>
            <w:color w:val="0563C1"/>
            <w:szCs w:val="24"/>
          </w:rPr>
          <w:t>http://www.michigan.gov/deq/0,1607,7-135-3312_7235---,00.html</w:t>
        </w:r>
      </w:hyperlink>
    </w:p>
    <w:p w14:paraId="1B80D105" w14:textId="77777777" w:rsidR="00537716" w:rsidRDefault="00537716" w:rsidP="003579BA">
      <w:pPr>
        <w:pStyle w:val="Heading3"/>
      </w:pPr>
    </w:p>
    <w:p w14:paraId="725BC7A4" w14:textId="77777777" w:rsidR="00977349" w:rsidRDefault="00977349" w:rsidP="003579BA">
      <w:pPr>
        <w:pStyle w:val="Heading3"/>
      </w:pPr>
    </w:p>
    <w:p w14:paraId="09F067AB" w14:textId="4FA58233" w:rsidR="37B2FDDD" w:rsidRPr="009433D8" w:rsidRDefault="43FDBC03" w:rsidP="003579BA">
      <w:pPr>
        <w:pStyle w:val="Heading3"/>
      </w:pPr>
      <w:r w:rsidRPr="009433D8">
        <w:t>Keywords: Septic Systems</w:t>
      </w:r>
    </w:p>
    <w:p w14:paraId="09F067AC" w14:textId="77777777" w:rsidR="000854A5" w:rsidRPr="009433D8" w:rsidRDefault="000854A5" w:rsidP="003579BA">
      <w:pPr>
        <w:spacing w:after="0" w:line="240" w:lineRule="auto"/>
        <w:rPr>
          <w:rFonts w:cs="Times New Roman"/>
          <w:b/>
        </w:rPr>
      </w:pPr>
    </w:p>
    <w:p w14:paraId="09F067AD" w14:textId="77777777" w:rsidR="37B2FDDD" w:rsidRPr="004F14B9" w:rsidRDefault="43FDBC03" w:rsidP="003579BA">
      <w:pPr>
        <w:pStyle w:val="Heading4"/>
        <w:rPr>
          <w:i/>
        </w:rPr>
      </w:pPr>
      <w:bookmarkStart w:id="142" w:name="_Federal:_31"/>
      <w:bookmarkEnd w:id="142"/>
      <w:r w:rsidRPr="004F14B9">
        <w:rPr>
          <w:i/>
        </w:rPr>
        <w:t>Federal</w:t>
      </w:r>
      <w:r w:rsidR="008427E5" w:rsidRPr="004F14B9">
        <w:rPr>
          <w:i/>
        </w:rPr>
        <w:t>:</w:t>
      </w:r>
    </w:p>
    <w:p w14:paraId="09F067AE" w14:textId="77777777" w:rsidR="37B2FDDD" w:rsidRPr="001D4E17" w:rsidRDefault="43FDBC03" w:rsidP="003579BA">
      <w:pPr>
        <w:pStyle w:val="BodyText"/>
        <w:spacing w:after="0" w:line="240" w:lineRule="auto"/>
        <w:rPr>
          <w:rFonts w:eastAsiaTheme="minorEastAsia"/>
        </w:rPr>
      </w:pPr>
      <w:r w:rsidRPr="001D4E17">
        <w:t xml:space="preserve">33 USC 1245 states that </w:t>
      </w:r>
      <w:r w:rsidR="008427E5" w:rsidRPr="001D4E17">
        <w:t xml:space="preserve">EPA </w:t>
      </w:r>
      <w:r w:rsidRPr="001D4E17">
        <w:t>is responsible for putting together a comprehensive program for methods of preventing, reducing, treating, and eliminating pollution from sewage where use of comm</w:t>
      </w:r>
      <w:r w:rsidR="008427E5" w:rsidRPr="001D4E17">
        <w:t>unity-w</w:t>
      </w:r>
      <w:r w:rsidRPr="001D4E17">
        <w:t xml:space="preserve">ide </w:t>
      </w:r>
      <w:r w:rsidR="008427E5" w:rsidRPr="001D4E17">
        <w:t>wastewater treatment</w:t>
      </w:r>
      <w:r w:rsidRPr="001D4E17">
        <w:t xml:space="preserve"> systems is </w:t>
      </w:r>
      <w:r w:rsidR="008427E5" w:rsidRPr="001D4E17">
        <w:t xml:space="preserve">not </w:t>
      </w:r>
      <w:r w:rsidRPr="001D4E17">
        <w:t>practical.</w:t>
      </w:r>
    </w:p>
    <w:p w14:paraId="09F067AF" w14:textId="77777777" w:rsidR="00934FCB" w:rsidRDefault="00934FCB" w:rsidP="003579BA">
      <w:pPr>
        <w:pStyle w:val="Heading4"/>
      </w:pPr>
      <w:bookmarkStart w:id="143" w:name="_State:_34"/>
      <w:bookmarkEnd w:id="143"/>
    </w:p>
    <w:p w14:paraId="09F067B0" w14:textId="77777777" w:rsidR="37B2FDDD" w:rsidRPr="004F14B9" w:rsidRDefault="43FDBC03" w:rsidP="003579BA">
      <w:pPr>
        <w:pStyle w:val="Heading4"/>
        <w:rPr>
          <w:i/>
        </w:rPr>
      </w:pPr>
      <w:bookmarkStart w:id="144" w:name="_State:_59"/>
      <w:bookmarkEnd w:id="144"/>
      <w:r w:rsidRPr="004F14B9">
        <w:rPr>
          <w:i/>
        </w:rPr>
        <w:t>State:</w:t>
      </w:r>
    </w:p>
    <w:p w14:paraId="09F067B1" w14:textId="77777777" w:rsidR="00284A08" w:rsidRPr="001D4E17" w:rsidRDefault="00284A08" w:rsidP="003579BA">
      <w:pPr>
        <w:pStyle w:val="BodyText"/>
        <w:spacing w:after="0" w:line="240" w:lineRule="auto"/>
        <w:rPr>
          <w:rFonts w:eastAsiaTheme="minorEastAsia"/>
        </w:rPr>
      </w:pPr>
      <w:r w:rsidRPr="001D4E17">
        <w:t xml:space="preserve">Although Public Act 368 of 1978 notes that septic tank disposal systems are subject to failure due to soil conditions or other reasons and can pose a threat to public health, safety, and welfare, </w:t>
      </w:r>
      <w:r w:rsidR="008427E5" w:rsidRPr="001D4E17">
        <w:rPr>
          <w:rFonts w:eastAsiaTheme="minorEastAsia"/>
        </w:rPr>
        <w:t xml:space="preserve">Michigan is the only state that does not have a statewide code for </w:t>
      </w:r>
      <w:r w:rsidRPr="001D4E17">
        <w:rPr>
          <w:rFonts w:eastAsiaTheme="minorEastAsia"/>
        </w:rPr>
        <w:t xml:space="preserve">construction of </w:t>
      </w:r>
      <w:r w:rsidR="008427E5" w:rsidRPr="001D4E17">
        <w:rPr>
          <w:rFonts w:eastAsiaTheme="minorEastAsia"/>
        </w:rPr>
        <w:t>onsite wastewater management systems (e.g., septic tanks, etc.)</w:t>
      </w:r>
      <w:r w:rsidRPr="001D4E17">
        <w:rPr>
          <w:rFonts w:eastAsiaTheme="minorEastAsia"/>
        </w:rPr>
        <w:t xml:space="preserve"> serving an individual or two homes (&lt;1000 gallons/day). Instead, local county health departments develop their own policies.</w:t>
      </w:r>
    </w:p>
    <w:p w14:paraId="09F067B2" w14:textId="77777777" w:rsidR="00934FCB" w:rsidRDefault="00934FCB" w:rsidP="003579BA">
      <w:pPr>
        <w:pStyle w:val="BodyText"/>
        <w:spacing w:after="0" w:line="240" w:lineRule="auto"/>
      </w:pPr>
    </w:p>
    <w:p w14:paraId="09F067B3" w14:textId="77777777" w:rsidR="00AC2B3D" w:rsidRPr="00D83A28" w:rsidRDefault="00AC2B3D" w:rsidP="003579BA">
      <w:pPr>
        <w:pStyle w:val="BodyText"/>
        <w:spacing w:after="0" w:line="240" w:lineRule="auto"/>
        <w:rPr>
          <w:rFonts w:eastAsiaTheme="minorEastAsia"/>
        </w:rPr>
      </w:pPr>
      <w:r w:rsidRPr="004445FC">
        <w:t xml:space="preserve">Booklet on Michigan Criteria for Subsurface Sewage Disposal (April 1994):  </w:t>
      </w:r>
      <w:hyperlink r:id="rId97">
        <w:r w:rsidRPr="00D83A28">
          <w:rPr>
            <w:rStyle w:val="Hyperlink"/>
            <w:rFonts w:eastAsia="Times New Roman" w:cs="Times New Roman"/>
            <w:color w:val="0563C1"/>
            <w:szCs w:val="24"/>
          </w:rPr>
          <w:t>https://www.michigan.gov/documents/deq/deq-wb-dwehs-osw-mcssd_241120_7.pdf</w:t>
        </w:r>
      </w:hyperlink>
    </w:p>
    <w:p w14:paraId="09F067B4" w14:textId="77777777" w:rsidR="00284A08" w:rsidRPr="00284A08" w:rsidRDefault="00284A08" w:rsidP="003579BA">
      <w:pPr>
        <w:spacing w:after="0" w:line="240" w:lineRule="auto"/>
        <w:rPr>
          <w:rFonts w:eastAsiaTheme="minorEastAsia" w:cs="Times New Roman"/>
          <w:szCs w:val="24"/>
        </w:rPr>
      </w:pPr>
    </w:p>
    <w:p w14:paraId="09F067B5" w14:textId="3C142935" w:rsidR="00C20028" w:rsidRPr="001D4E17" w:rsidRDefault="008427E5" w:rsidP="003579BA">
      <w:pPr>
        <w:pStyle w:val="BodyText"/>
        <w:spacing w:after="0" w:line="240" w:lineRule="auto"/>
        <w:rPr>
          <w:rFonts w:eastAsiaTheme="minorEastAsia"/>
        </w:rPr>
      </w:pPr>
      <w:r w:rsidRPr="001D4E17">
        <w:t xml:space="preserve">The licensing and handling of domestic septage </w:t>
      </w:r>
      <w:r w:rsidR="00284A08" w:rsidRPr="001D4E17">
        <w:t xml:space="preserve">(pumped from septic tanks) </w:t>
      </w:r>
      <w:r w:rsidRPr="001D4E17">
        <w:t xml:space="preserve">is regulated under Public Act 381, 2004. </w:t>
      </w:r>
      <w:r w:rsidR="009B3122">
        <w:t>EGLE</w:t>
      </w:r>
      <w:r w:rsidR="00862F95">
        <w:t>’</w:t>
      </w:r>
      <w:r w:rsidRPr="001D4E17">
        <w:t>s Office of Drinking Water and Municipal Assistance oversees the State Septage Program with so</w:t>
      </w:r>
      <w:r w:rsidR="002132DE" w:rsidRPr="001D4E17">
        <w:t>me help on the c</w:t>
      </w:r>
      <w:r w:rsidR="00284A08" w:rsidRPr="001D4E17">
        <w:t>ounty level.</w:t>
      </w:r>
      <w:r w:rsidRPr="001D4E17">
        <w:t xml:space="preserve">    </w:t>
      </w:r>
    </w:p>
    <w:p w14:paraId="09F067B6" w14:textId="77777777" w:rsidR="00934FCB" w:rsidRDefault="00934FCB" w:rsidP="003579BA">
      <w:pPr>
        <w:pStyle w:val="BodyText"/>
        <w:spacing w:after="0" w:line="240" w:lineRule="auto"/>
      </w:pPr>
    </w:p>
    <w:p w14:paraId="09F067B7" w14:textId="2C71DF0C" w:rsidR="00AC2B3D" w:rsidRPr="004445FC" w:rsidRDefault="009B3122" w:rsidP="003579BA">
      <w:pPr>
        <w:pStyle w:val="BodyText"/>
        <w:spacing w:after="0" w:line="240" w:lineRule="auto"/>
      </w:pPr>
      <w:r>
        <w:t>EGLE</w:t>
      </w:r>
      <w:r w:rsidR="00C20028" w:rsidRPr="004445FC">
        <w:t xml:space="preserve"> Website on the Michigan Septage Program: </w:t>
      </w:r>
    </w:p>
    <w:p w14:paraId="09F067B8" w14:textId="77777777" w:rsidR="00C20028" w:rsidRPr="00133370" w:rsidRDefault="00673093" w:rsidP="003579BA">
      <w:pPr>
        <w:pStyle w:val="List"/>
        <w:spacing w:after="0" w:line="240" w:lineRule="auto"/>
        <w:rPr>
          <w:rFonts w:eastAsiaTheme="minorEastAsia" w:cs="Times New Roman"/>
          <w:szCs w:val="24"/>
        </w:rPr>
      </w:pPr>
      <w:hyperlink r:id="rId98">
        <w:r w:rsidR="00C20028" w:rsidRPr="00133370">
          <w:rPr>
            <w:rStyle w:val="Hyperlink"/>
            <w:rFonts w:eastAsia="Times New Roman" w:cs="Times New Roman"/>
            <w:color w:val="0563C1"/>
            <w:szCs w:val="24"/>
          </w:rPr>
          <w:t>http://www.michigan.gov/deq/0,4561,7-135-3313_71618_3682_3717---,00.html</w:t>
        </w:r>
      </w:hyperlink>
      <w:r w:rsidR="00C20028" w:rsidRPr="004445FC">
        <w:rPr>
          <w:rFonts w:eastAsia="Times New Roman" w:cs="Times New Roman"/>
          <w:szCs w:val="24"/>
        </w:rPr>
        <w:t xml:space="preserve"> </w:t>
      </w:r>
    </w:p>
    <w:p w14:paraId="09F067B9" w14:textId="77777777" w:rsidR="00934FCB" w:rsidRDefault="00934FCB" w:rsidP="003579BA">
      <w:pPr>
        <w:pStyle w:val="List"/>
        <w:spacing w:after="0" w:line="240" w:lineRule="auto"/>
      </w:pPr>
    </w:p>
    <w:p w14:paraId="09F067BA" w14:textId="7346E482" w:rsidR="00AC2B3D" w:rsidRPr="00D83A28" w:rsidRDefault="00AC2B3D" w:rsidP="003579BA">
      <w:pPr>
        <w:pStyle w:val="List"/>
        <w:spacing w:after="0" w:line="240" w:lineRule="auto"/>
        <w:rPr>
          <w:rFonts w:eastAsiaTheme="minorEastAsia"/>
        </w:rPr>
      </w:pPr>
      <w:r w:rsidRPr="004445FC">
        <w:t xml:space="preserve">Contact Information for the </w:t>
      </w:r>
      <w:r w:rsidR="009B3122">
        <w:t>EGLE</w:t>
      </w:r>
      <w:r w:rsidRPr="004445FC">
        <w:t xml:space="preserve"> Environmental Health Section, Septage Waste Program </w:t>
      </w:r>
    </w:p>
    <w:p w14:paraId="09F067BB" w14:textId="77777777" w:rsidR="00AC2B3D" w:rsidRPr="00C202AD" w:rsidRDefault="00AC2B3D" w:rsidP="003579BA">
      <w:pPr>
        <w:pStyle w:val="List"/>
        <w:spacing w:after="0" w:line="240" w:lineRule="auto"/>
        <w:rPr>
          <w:rFonts w:eastAsiaTheme="minorEastAsia"/>
        </w:rPr>
      </w:pPr>
      <w:r w:rsidRPr="00C202AD">
        <w:t>P.O. Box 30241 Lansing, MI 48909-7741</w:t>
      </w:r>
    </w:p>
    <w:p w14:paraId="09F067BC" w14:textId="77777777" w:rsidR="00045B45" w:rsidRPr="00934FCB" w:rsidRDefault="00AC2B3D" w:rsidP="003579BA">
      <w:pPr>
        <w:pStyle w:val="List"/>
        <w:spacing w:after="0" w:line="240" w:lineRule="auto"/>
        <w:rPr>
          <w:rFonts w:eastAsiaTheme="minorEastAsia"/>
        </w:rPr>
      </w:pPr>
      <w:r>
        <w:t>Phone Number:</w:t>
      </w:r>
      <w:r w:rsidRPr="00C202AD">
        <w:t xml:space="preserve"> (517)</w:t>
      </w:r>
      <w:r>
        <w:t xml:space="preserve"> </w:t>
      </w:r>
      <w:r w:rsidRPr="00C202AD">
        <w:t>284-6535</w:t>
      </w:r>
      <w:r w:rsidR="008427E5" w:rsidRPr="004445FC">
        <w:rPr>
          <w:rFonts w:eastAsia="Times New Roman" w:cs="Times New Roman"/>
          <w:szCs w:val="24"/>
        </w:rPr>
        <w:t xml:space="preserve">                                                                       </w:t>
      </w:r>
      <w:r w:rsidR="00045B45" w:rsidRPr="004445FC">
        <w:rPr>
          <w:rFonts w:eastAsia="Times New Roman" w:cs="Times New Roman"/>
          <w:szCs w:val="24"/>
        </w:rPr>
        <w:t xml:space="preserve">                   </w:t>
      </w:r>
    </w:p>
    <w:p w14:paraId="09F067BD" w14:textId="77777777" w:rsidR="00045B45" w:rsidRDefault="00045B45" w:rsidP="003579BA">
      <w:pPr>
        <w:spacing w:after="0" w:line="240" w:lineRule="auto"/>
      </w:pPr>
    </w:p>
    <w:p w14:paraId="09F067BE" w14:textId="3B90D313" w:rsidR="00045B45" w:rsidRDefault="000821C9" w:rsidP="003579BA">
      <w:pPr>
        <w:pStyle w:val="BodyText"/>
        <w:spacing w:after="0" w:line="240" w:lineRule="auto"/>
      </w:pPr>
      <w:r w:rsidRPr="00045B45">
        <w:t>MCL</w:t>
      </w:r>
      <w:r w:rsidR="43FDBC03" w:rsidRPr="00045B45">
        <w:t xml:space="preserve"> 324.5202</w:t>
      </w:r>
      <w:r w:rsidR="008427E5" w:rsidRPr="00045B45">
        <w:t xml:space="preserve"> requires </w:t>
      </w:r>
      <w:r w:rsidR="009B3122">
        <w:t>EGLE</w:t>
      </w:r>
      <w:r w:rsidR="008427E5" w:rsidRPr="00045B45">
        <w:t xml:space="preserve"> to </w:t>
      </w:r>
      <w:r w:rsidR="43FDBC03" w:rsidRPr="00045B45">
        <w:t>establish a water quality initiatives loan program which will provide loans to municipalities for a variety of reasons</w:t>
      </w:r>
      <w:r w:rsidR="008427E5" w:rsidRPr="00045B45">
        <w:t>,</w:t>
      </w:r>
      <w:r w:rsidR="43FDBC03" w:rsidRPr="00045B45">
        <w:t xml:space="preserve"> including for replacement of failing on-site septic systems that are adversely affecting public health and/or the environment.</w:t>
      </w:r>
    </w:p>
    <w:p w14:paraId="09F067BF" w14:textId="77777777" w:rsidR="00934FCB" w:rsidRPr="001D4E17" w:rsidRDefault="00934FCB" w:rsidP="003579BA">
      <w:pPr>
        <w:pStyle w:val="BodyText"/>
        <w:spacing w:after="0" w:line="240" w:lineRule="auto"/>
        <w:rPr>
          <w:rFonts w:asciiTheme="majorHAnsi" w:eastAsiaTheme="majorEastAsia" w:hAnsiTheme="majorHAnsi" w:cstheme="majorBidi"/>
          <w:color w:val="2E74B5" w:themeColor="accent1" w:themeShade="BF"/>
          <w:sz w:val="26"/>
          <w:szCs w:val="26"/>
        </w:rPr>
      </w:pPr>
    </w:p>
    <w:p w14:paraId="09F067C0" w14:textId="77777777" w:rsidR="00C100FC" w:rsidRPr="001D4E17" w:rsidRDefault="000821C9" w:rsidP="003579BA">
      <w:pPr>
        <w:pStyle w:val="BodyText"/>
        <w:spacing w:after="0" w:line="240" w:lineRule="auto"/>
        <w:rPr>
          <w:rFonts w:asciiTheme="majorHAnsi" w:eastAsiaTheme="majorEastAsia" w:hAnsiTheme="majorHAnsi" w:cstheme="majorBidi"/>
          <w:color w:val="2E74B5" w:themeColor="accent1" w:themeShade="BF"/>
          <w:sz w:val="26"/>
          <w:szCs w:val="26"/>
        </w:rPr>
      </w:pPr>
      <w:r w:rsidRPr="00045B45">
        <w:t>MCL</w:t>
      </w:r>
      <w:r w:rsidR="43FDBC03" w:rsidRPr="00045B45">
        <w:t xml:space="preserve"> 324.35320 states that any written environmental impact statement must include a summary of the soil types found on the site and whether the soil permits the use of septic tanks on the site. </w:t>
      </w:r>
    </w:p>
    <w:p w14:paraId="09F067C1" w14:textId="77777777" w:rsidR="00934FCB" w:rsidRDefault="00934FCB" w:rsidP="003579BA">
      <w:pPr>
        <w:pStyle w:val="Heading4"/>
      </w:pPr>
      <w:bookmarkStart w:id="145" w:name="_Other_resources_1"/>
      <w:bookmarkEnd w:id="145"/>
    </w:p>
    <w:p w14:paraId="09F067C2" w14:textId="07D430AB" w:rsidR="00045B45" w:rsidRPr="001D4E17" w:rsidRDefault="001D4E17" w:rsidP="003579BA">
      <w:pPr>
        <w:pStyle w:val="Heading4"/>
      </w:pPr>
      <w:bookmarkStart w:id="146" w:name="_Other_resources_4"/>
      <w:bookmarkEnd w:id="146"/>
      <w:r w:rsidRPr="00977349">
        <w:rPr>
          <w:i/>
        </w:rPr>
        <w:t>Other resources</w:t>
      </w:r>
      <w:r w:rsidR="00977349">
        <w:t>:</w:t>
      </w:r>
    </w:p>
    <w:p w14:paraId="3F8C2DB1" w14:textId="7F0BA628" w:rsidR="002F4004" w:rsidRDefault="00C100FC" w:rsidP="003579BA">
      <w:pPr>
        <w:pStyle w:val="BodyText"/>
        <w:spacing w:after="0" w:line="240" w:lineRule="auto"/>
      </w:pPr>
      <w:r w:rsidRPr="00C202AD">
        <w:t xml:space="preserve">General information about the care and </w:t>
      </w:r>
      <w:r>
        <w:t xml:space="preserve">maintenance </w:t>
      </w:r>
      <w:r w:rsidRPr="00C202AD">
        <w:t>of septic systems as well as guidelines fo</w:t>
      </w:r>
      <w:r>
        <w:t>r proper use of a septic system:</w:t>
      </w:r>
      <w:r w:rsidR="002F4004">
        <w:t xml:space="preserve"> </w:t>
      </w:r>
      <w:hyperlink r:id="rId99" w:history="1">
        <w:r w:rsidR="002F4004" w:rsidRPr="00330688">
          <w:rPr>
            <w:rStyle w:val="Hyperlink"/>
          </w:rPr>
          <w:t>https://www.michigan.gov/egle/0,9429,7-135-3313_71618_51002-455688--,00.html</w:t>
        </w:r>
      </w:hyperlink>
    </w:p>
    <w:p w14:paraId="09F067C5" w14:textId="77777777" w:rsidR="00934FCB" w:rsidRDefault="00934FCB" w:rsidP="003579BA">
      <w:pPr>
        <w:pStyle w:val="Heading2"/>
      </w:pPr>
    </w:p>
    <w:p w14:paraId="09F067C6" w14:textId="77777777" w:rsidR="37B2FDDD" w:rsidRDefault="43FDBC03" w:rsidP="003579BA">
      <w:pPr>
        <w:pStyle w:val="Heading2"/>
      </w:pPr>
      <w:r w:rsidRPr="009433D8">
        <w:t>Water Issue: Water Recreation</w:t>
      </w:r>
    </w:p>
    <w:p w14:paraId="09F067C7" w14:textId="77777777" w:rsidR="00934FCB" w:rsidRDefault="00934FCB" w:rsidP="003579BA">
      <w:pPr>
        <w:pStyle w:val="Heading3"/>
      </w:pPr>
    </w:p>
    <w:p w14:paraId="09F067C8" w14:textId="77777777" w:rsidR="00F00140" w:rsidRPr="009433D8" w:rsidRDefault="00F00140" w:rsidP="003579BA">
      <w:pPr>
        <w:pStyle w:val="Heading3"/>
      </w:pPr>
      <w:r w:rsidRPr="009433D8">
        <w:t>Keywords: Recreational fishing</w:t>
      </w:r>
    </w:p>
    <w:p w14:paraId="09F067C9" w14:textId="77777777" w:rsidR="00F00140" w:rsidRPr="009433D8" w:rsidRDefault="00F00140" w:rsidP="003579BA">
      <w:pPr>
        <w:pStyle w:val="Heading4"/>
      </w:pPr>
    </w:p>
    <w:p w14:paraId="09F067CA" w14:textId="41F93C59" w:rsidR="00F00140" w:rsidRPr="004F14B9" w:rsidRDefault="00D00856" w:rsidP="003579BA">
      <w:pPr>
        <w:pStyle w:val="Heading4"/>
        <w:rPr>
          <w:i/>
        </w:rPr>
      </w:pPr>
      <w:bookmarkStart w:id="147" w:name="_Federal:_30"/>
      <w:bookmarkStart w:id="148" w:name="_Great_Lakes_Region:"/>
      <w:bookmarkEnd w:id="147"/>
      <w:bookmarkEnd w:id="148"/>
      <w:r>
        <w:rPr>
          <w:i/>
        </w:rPr>
        <w:t>Great Lakes Region</w:t>
      </w:r>
      <w:r w:rsidR="00F00140" w:rsidRPr="004F14B9">
        <w:rPr>
          <w:i/>
        </w:rPr>
        <w:t>:</w:t>
      </w:r>
    </w:p>
    <w:p w14:paraId="74721F46" w14:textId="05609E7E" w:rsidR="00D00856" w:rsidRDefault="00D00856" w:rsidP="00D00856">
      <w:pPr>
        <w:pStyle w:val="BodyText"/>
        <w:spacing w:after="0" w:line="240" w:lineRule="auto"/>
      </w:pPr>
      <w:r>
        <w:t>Great Lakes fisheries are managed collaboratively by state and provincial governments, intertribal agencies, and federal agencies. The Great Lakes Fishery Commission website provides useful information about the Great Lakes fishery and about fishery management, regulation, and enforcement and the roles of various entities in each of these areas.</w:t>
      </w:r>
    </w:p>
    <w:p w14:paraId="3FC70C71" w14:textId="77777777" w:rsidR="00D00856" w:rsidRDefault="00D00856" w:rsidP="00D00856">
      <w:pPr>
        <w:pStyle w:val="BodyText"/>
        <w:spacing w:after="0" w:line="240" w:lineRule="auto"/>
      </w:pPr>
    </w:p>
    <w:p w14:paraId="379B98FE" w14:textId="18BE22B1" w:rsidR="00D00856" w:rsidRDefault="00D00856" w:rsidP="00D00856">
      <w:pPr>
        <w:pStyle w:val="BodyText"/>
        <w:spacing w:after="0" w:line="240" w:lineRule="auto"/>
      </w:pPr>
      <w:r>
        <w:t xml:space="preserve">Fact sheets are available here: </w:t>
      </w:r>
      <w:hyperlink r:id="rId100" w:history="1">
        <w:r w:rsidRPr="00570B1C">
          <w:rPr>
            <w:rStyle w:val="Hyperlink"/>
          </w:rPr>
          <w:t>http://glfc.org/fact-sheets.php</w:t>
        </w:r>
      </w:hyperlink>
    </w:p>
    <w:p w14:paraId="09F067D5" w14:textId="77777777" w:rsidR="00F0112C" w:rsidRPr="00133370" w:rsidRDefault="00F0112C" w:rsidP="003579BA">
      <w:pPr>
        <w:spacing w:after="0" w:line="240" w:lineRule="auto"/>
        <w:rPr>
          <w:rFonts w:cs="Times New Roman"/>
        </w:rPr>
      </w:pPr>
    </w:p>
    <w:p w14:paraId="09F067D6" w14:textId="4CE1A718" w:rsidR="00F00140" w:rsidRPr="009433D8" w:rsidRDefault="00F00140" w:rsidP="003579BA">
      <w:pPr>
        <w:pStyle w:val="Heading4"/>
      </w:pPr>
      <w:bookmarkStart w:id="149" w:name="_State:_60"/>
      <w:bookmarkStart w:id="150" w:name="_State:_33"/>
      <w:bookmarkEnd w:id="149"/>
      <w:bookmarkEnd w:id="150"/>
      <w:r w:rsidRPr="00977349">
        <w:rPr>
          <w:i/>
        </w:rPr>
        <w:t>State</w:t>
      </w:r>
      <w:r w:rsidRPr="009433D8">
        <w:t>:</w:t>
      </w:r>
    </w:p>
    <w:p w14:paraId="09F067D7" w14:textId="77777777" w:rsidR="00F00140" w:rsidRPr="004445FC" w:rsidRDefault="00F00140" w:rsidP="003579BA">
      <w:pPr>
        <w:pStyle w:val="BodyText"/>
        <w:spacing w:after="0" w:line="240" w:lineRule="auto"/>
        <w:rPr>
          <w:rFonts w:eastAsiaTheme="minorEastAsia"/>
        </w:rPr>
      </w:pPr>
      <w:r w:rsidRPr="00C202AD">
        <w:t xml:space="preserve">MCL 324.80108 </w:t>
      </w:r>
      <w:r>
        <w:t>authorizes</w:t>
      </w:r>
      <w:r w:rsidRPr="00C202AD">
        <w:t xml:space="preserve"> </w:t>
      </w:r>
      <w:r>
        <w:t xml:space="preserve">MDNR </w:t>
      </w:r>
      <w:r w:rsidRPr="00C202AD">
        <w:t xml:space="preserve">to designate areas restricted solely for the purpose of activities such as boating, swimming, and </w:t>
      </w:r>
      <w:r w:rsidRPr="00884507">
        <w:rPr>
          <w:bCs/>
        </w:rPr>
        <w:t>fishing</w:t>
      </w:r>
      <w:r w:rsidRPr="00C202AD">
        <w:t>.</w:t>
      </w:r>
    </w:p>
    <w:p w14:paraId="09F067D8" w14:textId="77777777" w:rsidR="00D62010" w:rsidRDefault="00D62010" w:rsidP="003579BA">
      <w:pPr>
        <w:pStyle w:val="Heading4"/>
      </w:pPr>
      <w:bookmarkStart w:id="151" w:name="_Other_resources"/>
      <w:bookmarkEnd w:id="151"/>
    </w:p>
    <w:p w14:paraId="09F067D9" w14:textId="08B72ED3" w:rsidR="00FC4728" w:rsidRPr="00D831A4" w:rsidRDefault="00B531C4" w:rsidP="003579BA">
      <w:pPr>
        <w:pStyle w:val="Heading4"/>
        <w:rPr>
          <w:iCs w:val="0"/>
        </w:rPr>
      </w:pPr>
      <w:bookmarkStart w:id="152" w:name="_Other_resources_5"/>
      <w:bookmarkEnd w:id="152"/>
      <w:r w:rsidRPr="004F14B9">
        <w:rPr>
          <w:i/>
        </w:rPr>
        <w:t>Other resources</w:t>
      </w:r>
      <w:r w:rsidR="00D831A4">
        <w:rPr>
          <w:iCs w:val="0"/>
        </w:rPr>
        <w:t>:</w:t>
      </w:r>
    </w:p>
    <w:p w14:paraId="7E7AD9E0" w14:textId="403C6BC2" w:rsidR="009D44F5" w:rsidRDefault="00FC4728" w:rsidP="003579BA">
      <w:pPr>
        <w:pStyle w:val="BodyText"/>
        <w:spacing w:after="0" w:line="240" w:lineRule="auto"/>
      </w:pPr>
      <w:r w:rsidRPr="00C202AD">
        <w:t>MDNR</w:t>
      </w:r>
      <w:r w:rsidR="00D00856">
        <w:t xml:space="preserve">’s Michigan </w:t>
      </w:r>
      <w:r w:rsidRPr="00C202AD">
        <w:t>Fishing Guide contains rules and regulations concerning fishing licenses, permits, poaching, unlawful ac</w:t>
      </w:r>
      <w:r>
        <w:t>tivities, diseases in fish</w:t>
      </w:r>
      <w:r w:rsidR="00705E55">
        <w:t>,</w:t>
      </w:r>
      <w:r>
        <w:t xml:space="preserve"> etc.</w:t>
      </w:r>
      <w:r w:rsidR="009D44F5">
        <w:t xml:space="preserve"> Because it is updated annually, this link is to the webpage where you can find the most recent Guide, not to the guide itself</w:t>
      </w:r>
      <w:r>
        <w:t>:</w:t>
      </w:r>
      <w:r w:rsidRPr="00C202AD">
        <w:t xml:space="preserve"> </w:t>
      </w:r>
      <w:hyperlink r:id="rId101" w:history="1">
        <w:r w:rsidR="009D44F5" w:rsidRPr="00330688">
          <w:rPr>
            <w:rStyle w:val="Hyperlink"/>
          </w:rPr>
          <w:t>https://www.michigan.gov/dnr/0,4570,7-350-79119_79146---,00.html</w:t>
        </w:r>
      </w:hyperlink>
    </w:p>
    <w:p w14:paraId="09F067DB" w14:textId="77777777" w:rsidR="00D62010" w:rsidRDefault="00D62010" w:rsidP="003579BA">
      <w:pPr>
        <w:pStyle w:val="BodyText"/>
        <w:spacing w:after="0" w:line="240" w:lineRule="auto"/>
      </w:pPr>
    </w:p>
    <w:p w14:paraId="09F067DC" w14:textId="05077F19" w:rsidR="00FC4728" w:rsidRDefault="005E0061" w:rsidP="003579BA">
      <w:pPr>
        <w:pStyle w:val="BodyText"/>
        <w:spacing w:after="0" w:line="240" w:lineRule="auto"/>
      </w:pPr>
      <w:r>
        <w:t>The link above also provides g</w:t>
      </w:r>
      <w:r w:rsidR="00FC4728" w:rsidRPr="00C202AD">
        <w:t xml:space="preserve">eneral </w:t>
      </w:r>
      <w:r w:rsidR="00FC4728">
        <w:t xml:space="preserve">information </w:t>
      </w:r>
      <w:r w:rsidR="00FC4728" w:rsidRPr="00C202AD">
        <w:t>about recreational fishing</w:t>
      </w:r>
      <w:r>
        <w:t xml:space="preserve">. </w:t>
      </w:r>
    </w:p>
    <w:p w14:paraId="09F067DF" w14:textId="77777777" w:rsidR="00F00140" w:rsidRDefault="00F00140" w:rsidP="003579BA">
      <w:pPr>
        <w:spacing w:after="0" w:line="240" w:lineRule="auto"/>
        <w:rPr>
          <w:rFonts w:eastAsia="Times New Roman" w:cs="Times New Roman"/>
          <w:b/>
          <w:bCs/>
          <w:szCs w:val="24"/>
        </w:rPr>
      </w:pPr>
    </w:p>
    <w:p w14:paraId="09F067E0" w14:textId="77777777" w:rsidR="37B2FDDD" w:rsidRPr="009433D8" w:rsidRDefault="43FDBC03" w:rsidP="003579BA">
      <w:pPr>
        <w:pStyle w:val="Heading3"/>
      </w:pPr>
      <w:r w:rsidRPr="009433D8">
        <w:t>Keywords: Water Quality</w:t>
      </w:r>
    </w:p>
    <w:p w14:paraId="09F067E1" w14:textId="77777777" w:rsidR="00D62010" w:rsidRDefault="00D62010" w:rsidP="003579BA">
      <w:pPr>
        <w:pStyle w:val="BodyText"/>
        <w:spacing w:after="0" w:line="240" w:lineRule="auto"/>
      </w:pPr>
    </w:p>
    <w:p w14:paraId="09F067E2" w14:textId="77777777" w:rsidR="123EEB51" w:rsidRDefault="43FDBC03" w:rsidP="003579BA">
      <w:pPr>
        <w:pStyle w:val="BodyText"/>
        <w:spacing w:after="0" w:line="240" w:lineRule="auto"/>
      </w:pPr>
      <w:r w:rsidRPr="00C202AD">
        <w:t xml:space="preserve">Background Information: The main microbe of concern in recreational waters is </w:t>
      </w:r>
      <w:r w:rsidR="00045B45" w:rsidRPr="00045B45">
        <w:rPr>
          <w:i/>
        </w:rPr>
        <w:t>E</w:t>
      </w:r>
      <w:r w:rsidRPr="00045B45">
        <w:rPr>
          <w:i/>
          <w:iCs/>
        </w:rPr>
        <w:t>.</w:t>
      </w:r>
      <w:r w:rsidR="00045B45">
        <w:rPr>
          <w:i/>
          <w:iCs/>
        </w:rPr>
        <w:t xml:space="preserve"> </w:t>
      </w:r>
      <w:r w:rsidR="009B4F00">
        <w:rPr>
          <w:i/>
          <w:iCs/>
        </w:rPr>
        <w:t>c</w:t>
      </w:r>
      <w:r w:rsidRPr="00C202AD">
        <w:rPr>
          <w:i/>
          <w:iCs/>
        </w:rPr>
        <w:t xml:space="preserve">oli </w:t>
      </w:r>
      <w:r w:rsidRPr="00C202AD">
        <w:t xml:space="preserve">because it acts as an indicator for fecal contamination. </w:t>
      </w:r>
    </w:p>
    <w:p w14:paraId="09F067E3" w14:textId="77777777" w:rsidR="00BE7D45" w:rsidRDefault="00BE7D45" w:rsidP="003579BA">
      <w:pPr>
        <w:spacing w:after="0" w:line="240" w:lineRule="auto"/>
        <w:rPr>
          <w:b/>
        </w:rPr>
      </w:pPr>
    </w:p>
    <w:p w14:paraId="09F067E4" w14:textId="77777777" w:rsidR="00284A08" w:rsidRPr="004F14B9" w:rsidRDefault="18727FE5" w:rsidP="003579BA">
      <w:pPr>
        <w:pStyle w:val="Heading4"/>
        <w:rPr>
          <w:i/>
        </w:rPr>
      </w:pPr>
      <w:bookmarkStart w:id="153" w:name="_Federal:_29"/>
      <w:bookmarkEnd w:id="153"/>
      <w:r w:rsidRPr="004F14B9">
        <w:rPr>
          <w:i/>
        </w:rPr>
        <w:t xml:space="preserve">Federal: </w:t>
      </w:r>
    </w:p>
    <w:p w14:paraId="09F067E6" w14:textId="1912D928" w:rsidR="00D94A16" w:rsidRPr="008E098E" w:rsidRDefault="00CC3859" w:rsidP="003579BA">
      <w:pPr>
        <w:pStyle w:val="BodyText"/>
        <w:spacing w:after="0" w:line="240" w:lineRule="auto"/>
        <w:rPr>
          <w:rFonts w:eastAsiaTheme="minorEastAsia"/>
        </w:rPr>
      </w:pPr>
      <w:r w:rsidRPr="00B531C4">
        <w:t>33 USC</w:t>
      </w:r>
      <w:r w:rsidR="43FDBC03" w:rsidRPr="00B531C4">
        <w:t xml:space="preserve"> </w:t>
      </w:r>
      <w:r w:rsidRPr="00B531C4">
        <w:t>1314 requires that</w:t>
      </w:r>
      <w:r w:rsidR="43FDBC03" w:rsidRPr="00B531C4">
        <w:t xml:space="preserve"> EPA publish water quality criteria for pathogens and pathogen indicators to protect human health in recreational waters.</w:t>
      </w:r>
      <w:r w:rsidR="008736DE">
        <w:t xml:space="preserve"> The </w:t>
      </w:r>
      <w:r w:rsidR="00D94A16" w:rsidRPr="004445FC">
        <w:t>EPA Booklet of Recreational Water Quality</w:t>
      </w:r>
      <w:r w:rsidR="008736DE">
        <w:t xml:space="preserve"> Criteria is here</w:t>
      </w:r>
      <w:r w:rsidR="00D94A16" w:rsidRPr="004445FC">
        <w:t xml:space="preserve">: </w:t>
      </w:r>
      <w:hyperlink r:id="rId102" w:history="1">
        <w:r w:rsidR="005E0061" w:rsidRPr="00330688">
          <w:rPr>
            <w:rStyle w:val="Hyperlink"/>
            <w:rFonts w:eastAsia="Times New Roman" w:cs="Times New Roman"/>
            <w:szCs w:val="24"/>
          </w:rPr>
          <w:t>https://www.epa.gov/sites/production/files/2015-10/documents/rwqc2012.pdf</w:t>
        </w:r>
      </w:hyperlink>
      <w:r w:rsidR="00D94A16" w:rsidRPr="004445FC">
        <w:t xml:space="preserve"> </w:t>
      </w:r>
    </w:p>
    <w:p w14:paraId="09F067E7" w14:textId="77777777" w:rsidR="000854A5" w:rsidRDefault="000854A5" w:rsidP="003579BA">
      <w:pPr>
        <w:spacing w:after="0" w:line="240" w:lineRule="auto"/>
        <w:rPr>
          <w:rFonts w:eastAsiaTheme="minorEastAsia" w:cs="Times New Roman"/>
          <w:szCs w:val="24"/>
        </w:rPr>
      </w:pPr>
    </w:p>
    <w:p w14:paraId="09F067E8" w14:textId="77777777" w:rsidR="123EEB51" w:rsidRPr="00B531C4" w:rsidRDefault="43FDBC03" w:rsidP="003579BA">
      <w:pPr>
        <w:pStyle w:val="BodyText"/>
        <w:spacing w:after="0" w:line="240" w:lineRule="auto"/>
        <w:rPr>
          <w:rFonts w:eastAsiaTheme="minorEastAsia"/>
        </w:rPr>
      </w:pPr>
      <w:r w:rsidRPr="00B531C4">
        <w:t xml:space="preserve">40 CFR 31.11 </w:t>
      </w:r>
      <w:r w:rsidR="00CC3859" w:rsidRPr="00B531C4">
        <w:t xml:space="preserve">requires </w:t>
      </w:r>
      <w:r w:rsidRPr="00B531C4">
        <w:t>states</w:t>
      </w:r>
      <w:r w:rsidR="00CC3859" w:rsidRPr="00B531C4">
        <w:t xml:space="preserve"> to </w:t>
      </w:r>
      <w:r w:rsidRPr="00B531C4">
        <w:t>adopt water quality standards to protect designated use</w:t>
      </w:r>
      <w:r w:rsidR="00CC3859" w:rsidRPr="00B531C4">
        <w:t>s</w:t>
      </w:r>
      <w:r w:rsidRPr="00B531C4">
        <w:t xml:space="preserve"> of </w:t>
      </w:r>
      <w:r w:rsidR="00CC3859" w:rsidRPr="00B531C4">
        <w:t>water bodies, including recreational uses</w:t>
      </w:r>
      <w:r w:rsidRPr="00B531C4">
        <w:t>.</w:t>
      </w:r>
    </w:p>
    <w:p w14:paraId="09F067E9" w14:textId="77777777" w:rsidR="00D62010" w:rsidRDefault="00D62010" w:rsidP="003579BA">
      <w:pPr>
        <w:pStyle w:val="BodyText"/>
        <w:spacing w:after="0" w:line="240" w:lineRule="auto"/>
      </w:pPr>
    </w:p>
    <w:p w14:paraId="09F067EA" w14:textId="77777777" w:rsidR="00F0112C" w:rsidRPr="008E098E" w:rsidRDefault="00F0112C" w:rsidP="003579BA">
      <w:pPr>
        <w:pStyle w:val="BodyText"/>
        <w:spacing w:after="0" w:line="240" w:lineRule="auto"/>
        <w:rPr>
          <w:rFonts w:eastAsiaTheme="minorEastAsia"/>
          <w:color w:val="0563C1"/>
        </w:rPr>
      </w:pPr>
      <w:r w:rsidRPr="004445FC">
        <w:lastRenderedPageBreak/>
        <w:t xml:space="preserve">Additional Information about recreational water quality testing standards: </w:t>
      </w:r>
      <w:hyperlink r:id="rId103">
        <w:r w:rsidRPr="008E098E">
          <w:rPr>
            <w:rStyle w:val="Hyperlink"/>
            <w:rFonts w:eastAsia="Times New Roman" w:cs="Times New Roman"/>
            <w:color w:val="0563C1"/>
            <w:szCs w:val="24"/>
          </w:rPr>
          <w:t>https://www.michigan.gov/deq/0,4561,7-135-3313_3681_3686_3730-11005--,00.htm</w:t>
        </w:r>
        <w:r w:rsidRPr="008E098E">
          <w:rPr>
            <w:rStyle w:val="Hyperlink"/>
            <w:rFonts w:cs="Times New Roman"/>
            <w:color w:val="0563C1"/>
          </w:rPr>
          <w:t>l</w:t>
        </w:r>
      </w:hyperlink>
    </w:p>
    <w:p w14:paraId="09F067EB" w14:textId="77777777" w:rsidR="000854A5" w:rsidRPr="000854A5" w:rsidRDefault="000854A5" w:rsidP="003579BA">
      <w:pPr>
        <w:spacing w:after="0" w:line="240" w:lineRule="auto"/>
        <w:rPr>
          <w:rFonts w:eastAsiaTheme="minorEastAsia" w:cs="Times New Roman"/>
          <w:szCs w:val="24"/>
        </w:rPr>
      </w:pPr>
    </w:p>
    <w:p w14:paraId="09F067EC" w14:textId="77777777" w:rsidR="123EEB51" w:rsidRPr="004F14B9" w:rsidRDefault="43FDBC03" w:rsidP="003579BA">
      <w:pPr>
        <w:pStyle w:val="Heading4"/>
        <w:rPr>
          <w:i/>
        </w:rPr>
      </w:pPr>
      <w:bookmarkStart w:id="154" w:name="_State:_32"/>
      <w:bookmarkEnd w:id="154"/>
      <w:r w:rsidRPr="004F14B9">
        <w:rPr>
          <w:i/>
        </w:rPr>
        <w:t>State:</w:t>
      </w:r>
    </w:p>
    <w:p w14:paraId="09F067ED" w14:textId="5E75BCD9" w:rsidR="00CC3859" w:rsidRPr="00045B45" w:rsidRDefault="00CC3859" w:rsidP="003579BA">
      <w:pPr>
        <w:pStyle w:val="BodyText"/>
        <w:spacing w:after="0" w:line="240" w:lineRule="auto"/>
        <w:rPr>
          <w:rFonts w:eastAsiaTheme="minorEastAsia"/>
        </w:rPr>
      </w:pPr>
      <w:r w:rsidRPr="00CC3859">
        <w:t xml:space="preserve">The Michigan Department of Community Health and </w:t>
      </w:r>
      <w:r w:rsidR="009B3122">
        <w:t>EGLE</w:t>
      </w:r>
      <w:r w:rsidRPr="00CC3859">
        <w:t xml:space="preserve"> set the limits for safe levels of</w:t>
      </w:r>
      <w:r w:rsidR="00045B45">
        <w:t xml:space="preserve"> </w:t>
      </w:r>
      <w:r w:rsidR="00045B45" w:rsidRPr="00045B45">
        <w:rPr>
          <w:i/>
        </w:rPr>
        <w:t>E</w:t>
      </w:r>
      <w:r w:rsidR="009B4F00" w:rsidRPr="00045B45">
        <w:rPr>
          <w:i/>
          <w:iCs/>
        </w:rPr>
        <w:t>.</w:t>
      </w:r>
      <w:r w:rsidR="00045B45">
        <w:rPr>
          <w:i/>
          <w:iCs/>
        </w:rPr>
        <w:t xml:space="preserve"> </w:t>
      </w:r>
      <w:r w:rsidR="009B4F00">
        <w:rPr>
          <w:i/>
          <w:iCs/>
        </w:rPr>
        <w:t>c</w:t>
      </w:r>
      <w:r w:rsidRPr="00CC3859">
        <w:rPr>
          <w:i/>
          <w:iCs/>
        </w:rPr>
        <w:t xml:space="preserve">oli </w:t>
      </w:r>
      <w:r w:rsidRPr="00CC3859">
        <w:t>in recreational waters based on EPA standards.</w:t>
      </w:r>
      <w:r>
        <w:t xml:space="preserve"> </w:t>
      </w:r>
      <w:r w:rsidRPr="00CC3859">
        <w:t>M</w:t>
      </w:r>
      <w:r w:rsidR="009B4F00">
        <w:t>CL 323.1062(1) states that all s</w:t>
      </w:r>
      <w:r w:rsidRPr="00CC3859">
        <w:t xml:space="preserve">tate waters used for recreation should not contain more than 130 </w:t>
      </w:r>
      <w:r w:rsidR="00045B45">
        <w:rPr>
          <w:i/>
          <w:iCs/>
        </w:rPr>
        <w:t>E</w:t>
      </w:r>
      <w:r w:rsidRPr="00CC3859">
        <w:rPr>
          <w:i/>
          <w:iCs/>
        </w:rPr>
        <w:t>.</w:t>
      </w:r>
      <w:r w:rsidR="00045B45">
        <w:rPr>
          <w:i/>
          <w:iCs/>
        </w:rPr>
        <w:t xml:space="preserve"> </w:t>
      </w:r>
      <w:r w:rsidR="009B4F00">
        <w:rPr>
          <w:i/>
          <w:iCs/>
        </w:rPr>
        <w:t>c</w:t>
      </w:r>
      <w:r w:rsidRPr="00CC3859">
        <w:rPr>
          <w:i/>
          <w:iCs/>
        </w:rPr>
        <w:t>oli/</w:t>
      </w:r>
      <w:r w:rsidRPr="00CC3859">
        <w:t>100 ml as a 30-day geometric mean.</w:t>
      </w:r>
    </w:p>
    <w:p w14:paraId="09F067EE" w14:textId="77777777" w:rsidR="00D62010" w:rsidRDefault="00D62010" w:rsidP="003579BA">
      <w:pPr>
        <w:pStyle w:val="BodyText"/>
        <w:spacing w:after="0" w:line="240" w:lineRule="auto"/>
      </w:pPr>
    </w:p>
    <w:p w14:paraId="09F067EF" w14:textId="77777777" w:rsidR="00BA2986" w:rsidRPr="008E098E" w:rsidRDefault="00BA2986" w:rsidP="003579BA">
      <w:pPr>
        <w:pStyle w:val="BodyText"/>
        <w:spacing w:after="0" w:line="240" w:lineRule="auto"/>
        <w:rPr>
          <w:rFonts w:eastAsiaTheme="minorEastAsia"/>
        </w:rPr>
      </w:pPr>
      <w:r w:rsidRPr="004445FC">
        <w:t xml:space="preserve">Primary contact for Michigan maximum allotment of </w:t>
      </w:r>
      <w:r w:rsidRPr="004445FC">
        <w:rPr>
          <w:i/>
          <w:iCs/>
        </w:rPr>
        <w:t xml:space="preserve">E.Coli </w:t>
      </w:r>
      <w:r w:rsidRPr="004445FC">
        <w:t>in recreational waters:</w:t>
      </w:r>
    </w:p>
    <w:p w14:paraId="09F067F0" w14:textId="77777777" w:rsidR="00BA2986" w:rsidRPr="00DD537A" w:rsidRDefault="00BA2986" w:rsidP="003579BA">
      <w:pPr>
        <w:pStyle w:val="BodyText"/>
        <w:spacing w:after="0" w:line="240" w:lineRule="auto"/>
        <w:rPr>
          <w:rFonts w:eastAsiaTheme="minorEastAsia"/>
        </w:rPr>
      </w:pPr>
      <w:r w:rsidRPr="00DD537A">
        <w:t>Phone Number: (517) 284-5547</w:t>
      </w:r>
    </w:p>
    <w:p w14:paraId="09F067F1" w14:textId="77777777" w:rsidR="002F0071" w:rsidRDefault="002F0071" w:rsidP="003579BA">
      <w:pPr>
        <w:spacing w:after="0" w:line="240" w:lineRule="auto"/>
      </w:pPr>
    </w:p>
    <w:p w14:paraId="09F067F2" w14:textId="77777777" w:rsidR="123EEB51" w:rsidRDefault="004C2E34" w:rsidP="003579BA">
      <w:pPr>
        <w:pStyle w:val="Heading2"/>
      </w:pPr>
      <w:r w:rsidRPr="009433D8">
        <w:t>Water Issue: Water Use</w:t>
      </w:r>
    </w:p>
    <w:p w14:paraId="09F067F3" w14:textId="77777777" w:rsidR="00D62010" w:rsidRDefault="00D62010" w:rsidP="003579BA">
      <w:pPr>
        <w:pStyle w:val="Heading3"/>
      </w:pPr>
    </w:p>
    <w:p w14:paraId="09F067F4" w14:textId="77777777" w:rsidR="008D0035" w:rsidRPr="009433D8" w:rsidRDefault="008D0035" w:rsidP="003579BA">
      <w:pPr>
        <w:pStyle w:val="Heading3"/>
      </w:pPr>
      <w:r w:rsidRPr="009433D8">
        <w:t>Keywords: Bottled water</w:t>
      </w:r>
    </w:p>
    <w:p w14:paraId="09F067F5" w14:textId="77777777" w:rsidR="00D62010" w:rsidRDefault="00D62010" w:rsidP="003579BA">
      <w:pPr>
        <w:spacing w:after="0" w:line="240" w:lineRule="auto"/>
      </w:pPr>
      <w:bookmarkStart w:id="155" w:name="_Federal_bottled_drinking"/>
      <w:bookmarkEnd w:id="155"/>
    </w:p>
    <w:p w14:paraId="09F067F6" w14:textId="77777777" w:rsidR="00D62010" w:rsidRPr="004F14B9" w:rsidRDefault="00D62010" w:rsidP="003579BA">
      <w:pPr>
        <w:pStyle w:val="Heading4"/>
        <w:rPr>
          <w:i/>
        </w:rPr>
      </w:pPr>
      <w:bookmarkStart w:id="156" w:name="_Federal:_59"/>
      <w:bookmarkEnd w:id="156"/>
      <w:r w:rsidRPr="004F14B9">
        <w:rPr>
          <w:i/>
        </w:rPr>
        <w:t>Federal:</w:t>
      </w:r>
    </w:p>
    <w:p w14:paraId="09F067F7" w14:textId="77777777" w:rsidR="001B6066" w:rsidRPr="003B7DEB" w:rsidRDefault="001B6066" w:rsidP="003579BA">
      <w:pPr>
        <w:spacing w:after="0" w:line="240" w:lineRule="auto"/>
      </w:pPr>
      <w:r w:rsidRPr="003B7DEB">
        <w:t>Federal bottled drinking water regulations:</w:t>
      </w:r>
    </w:p>
    <w:p w14:paraId="09F067F8" w14:textId="77777777" w:rsidR="001B6066" w:rsidRDefault="00673093" w:rsidP="003579BA">
      <w:pPr>
        <w:spacing w:after="0" w:line="240" w:lineRule="auto"/>
        <w:rPr>
          <w:rStyle w:val="Hyperlink"/>
          <w:rFonts w:cs="Times New Roman"/>
        </w:rPr>
      </w:pPr>
      <w:hyperlink r:id="rId104" w:history="1">
        <w:r w:rsidR="001B6066" w:rsidRPr="004A15C1">
          <w:rPr>
            <w:rStyle w:val="Hyperlink"/>
            <w:rFonts w:cs="Times New Roman"/>
          </w:rPr>
          <w:t>http://www.michigan.gov/documents/MDA_cfr129_10322_7.pdf</w:t>
        </w:r>
      </w:hyperlink>
    </w:p>
    <w:p w14:paraId="09F067F9" w14:textId="77777777" w:rsidR="00D62010" w:rsidRDefault="00D62010" w:rsidP="003579BA">
      <w:pPr>
        <w:pStyle w:val="BodyText"/>
        <w:spacing w:after="0" w:line="240" w:lineRule="auto"/>
      </w:pPr>
    </w:p>
    <w:p w14:paraId="09F067FA" w14:textId="77777777" w:rsidR="001B6066" w:rsidRPr="003B7DEB" w:rsidRDefault="001B6066" w:rsidP="003579BA">
      <w:pPr>
        <w:pStyle w:val="BodyText"/>
        <w:spacing w:after="0" w:line="240" w:lineRule="auto"/>
      </w:pPr>
      <w:r w:rsidRPr="003B7DEB">
        <w:t xml:space="preserve">More information on federal bottled water regulations: </w:t>
      </w:r>
    </w:p>
    <w:p w14:paraId="09F067FB" w14:textId="77777777" w:rsidR="001B6066" w:rsidRPr="004A15C1" w:rsidRDefault="00673093" w:rsidP="003579BA">
      <w:pPr>
        <w:pStyle w:val="BodyText"/>
        <w:spacing w:after="0" w:line="240" w:lineRule="auto"/>
        <w:rPr>
          <w:rFonts w:cs="Times New Roman"/>
        </w:rPr>
      </w:pPr>
      <w:hyperlink r:id="rId105" w:history="1">
        <w:r w:rsidR="001B6066" w:rsidRPr="004A15C1">
          <w:rPr>
            <w:rStyle w:val="Hyperlink"/>
            <w:rFonts w:cs="Times New Roman"/>
          </w:rPr>
          <w:t>http://www.bottledwater.org/education/regulations/fda-vs-epa</w:t>
        </w:r>
      </w:hyperlink>
    </w:p>
    <w:p w14:paraId="09F067FC" w14:textId="77777777" w:rsidR="00D62010" w:rsidRDefault="00D62010" w:rsidP="003579BA">
      <w:pPr>
        <w:pStyle w:val="Heading4"/>
      </w:pPr>
      <w:bookmarkStart w:id="157" w:name="_State:_31"/>
      <w:bookmarkEnd w:id="157"/>
    </w:p>
    <w:p w14:paraId="09F067FD" w14:textId="77777777" w:rsidR="000854A5" w:rsidRPr="004F14B9" w:rsidRDefault="000854A5" w:rsidP="003579BA">
      <w:pPr>
        <w:pStyle w:val="Heading4"/>
        <w:rPr>
          <w:i/>
        </w:rPr>
      </w:pPr>
      <w:bookmarkStart w:id="158" w:name="_State:_61"/>
      <w:bookmarkEnd w:id="158"/>
      <w:r w:rsidRPr="004F14B9">
        <w:rPr>
          <w:i/>
        </w:rPr>
        <w:t>State:</w:t>
      </w:r>
    </w:p>
    <w:p w14:paraId="09F067FE" w14:textId="77777777" w:rsidR="008D0035" w:rsidRPr="00B531C4" w:rsidRDefault="00C258BC" w:rsidP="003579BA">
      <w:pPr>
        <w:pStyle w:val="BodyText"/>
        <w:spacing w:after="0" w:line="240" w:lineRule="auto"/>
        <w:rPr>
          <w:rFonts w:eastAsiaTheme="minorEastAsia"/>
        </w:rPr>
      </w:pPr>
      <w:r w:rsidRPr="00B531C4">
        <w:t>MCL</w:t>
      </w:r>
      <w:r w:rsidR="008D0035" w:rsidRPr="00B531C4">
        <w:t xml:space="preserve"> 325.1017- This section states that a water bottling company will not exceed certain limits on how much water can be withdrawn from a source in any given day.</w:t>
      </w:r>
      <w:r w:rsidR="00200117" w:rsidRPr="00B531C4">
        <w:t xml:space="preserve"> </w:t>
      </w:r>
      <w:r w:rsidR="008D0035" w:rsidRPr="00B531C4">
        <w:t>The bottling company must consider how mass water withdrawal will affect the water source being used and address these effects accordingly. Such effects include water quality and stream flow.</w:t>
      </w:r>
    </w:p>
    <w:p w14:paraId="09F067FF" w14:textId="77777777" w:rsidR="00D62010" w:rsidRDefault="00D62010" w:rsidP="003579BA">
      <w:pPr>
        <w:pStyle w:val="BodyText"/>
        <w:spacing w:after="0" w:line="240" w:lineRule="auto"/>
      </w:pPr>
    </w:p>
    <w:p w14:paraId="64B60CB5" w14:textId="7004CCD6" w:rsidR="0074505B" w:rsidRDefault="00F82D96" w:rsidP="003579BA">
      <w:pPr>
        <w:pStyle w:val="BodyText"/>
        <w:spacing w:after="0" w:line="240" w:lineRule="auto"/>
      </w:pPr>
      <w:r>
        <w:t xml:space="preserve">Requirements for </w:t>
      </w:r>
      <w:r w:rsidR="00D94A16" w:rsidRPr="008E098E">
        <w:t xml:space="preserve">bottled water </w:t>
      </w:r>
      <w:r w:rsidR="00D14B57">
        <w:t>sources</w:t>
      </w:r>
      <w:r w:rsidR="00D94A16" w:rsidRPr="008E098E">
        <w:t xml:space="preserve"> in Michigan: </w:t>
      </w:r>
      <w:hyperlink r:id="rId106" w:history="1">
        <w:r w:rsidR="00D14B57" w:rsidRPr="00330688">
          <w:rPr>
            <w:rStyle w:val="Hyperlink"/>
          </w:rPr>
          <w:t>https://www.michigan.gov/documents/deq/deq-odwma-ehs-ncws-bottledwatersourceapp_402389_7.pdf</w:t>
        </w:r>
      </w:hyperlink>
    </w:p>
    <w:p w14:paraId="3789BF0E" w14:textId="77777777" w:rsidR="00D14B57" w:rsidRDefault="00D14B57" w:rsidP="003579BA">
      <w:pPr>
        <w:pStyle w:val="BodyText"/>
        <w:spacing w:after="0" w:line="240" w:lineRule="auto"/>
      </w:pPr>
    </w:p>
    <w:p w14:paraId="09F06800" w14:textId="776D4F57" w:rsidR="00D94A16" w:rsidRPr="008E098E" w:rsidRDefault="0074505B" w:rsidP="003579BA">
      <w:pPr>
        <w:pStyle w:val="BodyText"/>
        <w:spacing w:after="0" w:line="240" w:lineRule="auto"/>
      </w:pPr>
      <w:r>
        <w:t xml:space="preserve">Requirements for registering a </w:t>
      </w:r>
      <w:r w:rsidR="006946D2">
        <w:t xml:space="preserve">bottled water company in Michigan: </w:t>
      </w:r>
      <w:hyperlink r:id="rId107" w:history="1">
        <w:r w:rsidR="00F82D96" w:rsidRPr="00330688">
          <w:rPr>
            <w:rStyle w:val="Hyperlink"/>
            <w:rFonts w:cs="Times New Roman"/>
          </w:rPr>
          <w:t>http://www.michigan.gov/mdard/0,4610,7-125-1569_16958_21506-54185--,00.html</w:t>
        </w:r>
      </w:hyperlink>
    </w:p>
    <w:p w14:paraId="09F06801" w14:textId="77777777" w:rsidR="000854A5" w:rsidRPr="00C202AD" w:rsidRDefault="000854A5" w:rsidP="003579BA">
      <w:pPr>
        <w:spacing w:after="0" w:line="240" w:lineRule="auto"/>
        <w:rPr>
          <w:rFonts w:eastAsiaTheme="minorEastAsia" w:cs="Times New Roman"/>
        </w:rPr>
      </w:pPr>
    </w:p>
    <w:p w14:paraId="09F06802" w14:textId="77777777" w:rsidR="00AB5888" w:rsidRDefault="00AB5888" w:rsidP="003579BA">
      <w:pPr>
        <w:pStyle w:val="Heading3"/>
      </w:pPr>
      <w:r w:rsidRPr="009433D8">
        <w:t xml:space="preserve">Keywords: Diversions from the Great Lakes </w:t>
      </w:r>
    </w:p>
    <w:p w14:paraId="09F06803" w14:textId="77777777" w:rsidR="00D62010" w:rsidRDefault="00D62010" w:rsidP="003579BA">
      <w:pPr>
        <w:pStyle w:val="Heading4"/>
      </w:pPr>
      <w:bookmarkStart w:id="159" w:name="_State_and_Great"/>
      <w:bookmarkEnd w:id="159"/>
    </w:p>
    <w:p w14:paraId="09F06804" w14:textId="77777777" w:rsidR="00AB5888" w:rsidRPr="004F14B9" w:rsidRDefault="00AB5888" w:rsidP="003579BA">
      <w:pPr>
        <w:pStyle w:val="Heading4"/>
        <w:rPr>
          <w:i/>
        </w:rPr>
      </w:pPr>
      <w:bookmarkStart w:id="160" w:name="_State_and_Great_1"/>
      <w:bookmarkEnd w:id="160"/>
      <w:r w:rsidRPr="004F14B9">
        <w:rPr>
          <w:i/>
        </w:rPr>
        <w:t>State and Great Lakes Region:</w:t>
      </w:r>
    </w:p>
    <w:p w14:paraId="09F06805" w14:textId="77777777" w:rsidR="00AB5888" w:rsidRPr="00B531C4" w:rsidRDefault="009B4F00" w:rsidP="003579BA">
      <w:pPr>
        <w:pStyle w:val="BodyText"/>
        <w:spacing w:after="0" w:line="240" w:lineRule="auto"/>
      </w:pPr>
      <w:r w:rsidRPr="00B531C4">
        <w:t>MCL 324.34201</w:t>
      </w:r>
      <w:r w:rsidR="00AB5888" w:rsidRPr="00B531C4">
        <w:t xml:space="preserve"> codifies the Great Lakes – St. Lawrence River Basin Water Resources Compact. Section 4.8 of the Compact states: All New or Increased Diversions are prohibited, except as provided for in this Article. Section 4.9 describes the exceptions to that prohibition.</w:t>
      </w:r>
    </w:p>
    <w:p w14:paraId="09F06806" w14:textId="77777777" w:rsidR="00D62010" w:rsidRDefault="00D62010" w:rsidP="003579BA">
      <w:pPr>
        <w:pStyle w:val="BodyText"/>
        <w:spacing w:after="0" w:line="240" w:lineRule="auto"/>
      </w:pPr>
    </w:p>
    <w:p w14:paraId="09F06807" w14:textId="77777777" w:rsidR="00D94A16" w:rsidRPr="00133370" w:rsidRDefault="00D94A16" w:rsidP="003579BA">
      <w:pPr>
        <w:pStyle w:val="BodyText"/>
        <w:spacing w:after="0" w:line="240" w:lineRule="auto"/>
      </w:pPr>
      <w:r w:rsidRPr="00133370">
        <w:t xml:space="preserve">For information on implementation of the Great Lakes – St. Lawrence River Basin Water Resources Compact, including requests for diversions: </w:t>
      </w:r>
      <w:hyperlink r:id="rId108" w:history="1">
        <w:r w:rsidRPr="00D94A16">
          <w:rPr>
            <w:rStyle w:val="Hyperlink"/>
            <w:rFonts w:cs="Times New Roman"/>
          </w:rPr>
          <w:t>http://www.glslcompactcouncil.org/</w:t>
        </w:r>
      </w:hyperlink>
    </w:p>
    <w:p w14:paraId="113F8AC8" w14:textId="77777777" w:rsidR="007273D6" w:rsidRDefault="007273D6" w:rsidP="003579BA">
      <w:pPr>
        <w:pStyle w:val="Heading3"/>
      </w:pPr>
    </w:p>
    <w:p w14:paraId="09F06808" w14:textId="17B837C0" w:rsidR="00066585" w:rsidRPr="002D3056" w:rsidRDefault="00D559B0" w:rsidP="003579BA">
      <w:pPr>
        <w:pStyle w:val="Heading3"/>
        <w:rPr>
          <w:rStyle w:val="Hyperlink"/>
          <w:rFonts w:cs="Times New Roman"/>
          <w:color w:val="auto"/>
          <w:u w:val="none"/>
        </w:rPr>
      </w:pPr>
      <w:r w:rsidRPr="009433D8">
        <w:t>Keywords: Large quantity water withdrawals</w:t>
      </w:r>
      <w:r w:rsidR="00066585">
        <w:rPr>
          <w:rStyle w:val="Hyperlink"/>
          <w:rFonts w:cs="Times New Roman"/>
        </w:rPr>
        <w:t xml:space="preserve"> </w:t>
      </w:r>
    </w:p>
    <w:p w14:paraId="09F06809" w14:textId="77777777" w:rsidR="000854A5" w:rsidRPr="009433D8" w:rsidRDefault="000854A5" w:rsidP="003579BA">
      <w:pPr>
        <w:spacing w:after="0" w:line="240" w:lineRule="auto"/>
        <w:rPr>
          <w:rFonts w:cs="Times New Roman"/>
          <w:b/>
          <w:szCs w:val="24"/>
        </w:rPr>
      </w:pPr>
    </w:p>
    <w:p w14:paraId="09F0680A" w14:textId="77777777" w:rsidR="000854A5" w:rsidRPr="004F14B9" w:rsidRDefault="000854A5" w:rsidP="003579BA">
      <w:pPr>
        <w:pStyle w:val="Heading4"/>
        <w:rPr>
          <w:i/>
        </w:rPr>
      </w:pPr>
      <w:bookmarkStart w:id="161" w:name="_State:_30"/>
      <w:bookmarkEnd w:id="161"/>
      <w:r w:rsidRPr="004F14B9">
        <w:rPr>
          <w:i/>
        </w:rPr>
        <w:t>State:</w:t>
      </w:r>
    </w:p>
    <w:p w14:paraId="09F0680B" w14:textId="77777777" w:rsidR="00D559B0" w:rsidRPr="00B531C4" w:rsidRDefault="00C258BC" w:rsidP="003579BA">
      <w:pPr>
        <w:pStyle w:val="BodyText"/>
        <w:spacing w:after="0" w:line="240" w:lineRule="auto"/>
      </w:pPr>
      <w:r w:rsidRPr="00B531C4">
        <w:t>MCL</w:t>
      </w:r>
      <w:r w:rsidR="00D03796" w:rsidRPr="00B531C4">
        <w:t xml:space="preserve"> 324</w:t>
      </w:r>
      <w:r w:rsidRPr="00B531C4">
        <w:t>.</w:t>
      </w:r>
      <w:r w:rsidR="00D03796" w:rsidRPr="00B531C4">
        <w:t>327 describes the state’s water use program which requires that all large quantity withdrawals be screened before being registered or permitted to ensure that the withdrawal does not cause an adverse resource impact.</w:t>
      </w:r>
    </w:p>
    <w:p w14:paraId="09F0680C" w14:textId="77777777" w:rsidR="00D62010" w:rsidRDefault="00D62010" w:rsidP="003579BA">
      <w:pPr>
        <w:pStyle w:val="BodyText"/>
        <w:spacing w:after="0" w:line="240" w:lineRule="auto"/>
        <w:rPr>
          <w:rStyle w:val="Hyperlink"/>
          <w:rFonts w:cs="Times New Roman"/>
          <w:color w:val="auto"/>
          <w:u w:val="none"/>
        </w:rPr>
      </w:pPr>
    </w:p>
    <w:p w14:paraId="09F0680D" w14:textId="77777777" w:rsidR="00D94A16" w:rsidRPr="008E098E" w:rsidRDefault="00D94A16" w:rsidP="003579BA">
      <w:pPr>
        <w:pStyle w:val="BodyText"/>
        <w:spacing w:after="0" w:line="240" w:lineRule="auto"/>
        <w:rPr>
          <w:rStyle w:val="Hyperlink"/>
          <w:rFonts w:cs="Times New Roman"/>
          <w:color w:val="auto"/>
          <w:u w:val="none"/>
        </w:rPr>
      </w:pPr>
      <w:r w:rsidRPr="008E098E">
        <w:rPr>
          <w:rStyle w:val="Hyperlink"/>
          <w:rFonts w:cs="Times New Roman"/>
          <w:color w:val="auto"/>
          <w:u w:val="none"/>
        </w:rPr>
        <w:t xml:space="preserve">MSU Extension fact sheet on Michigan’s water use program: </w:t>
      </w:r>
      <w:hyperlink r:id="rId109" w:history="1">
        <w:r w:rsidRPr="008E098E">
          <w:rPr>
            <w:rStyle w:val="Hyperlink"/>
            <w:rFonts w:cs="Times New Roman"/>
          </w:rPr>
          <w:t>http://msue.anr.msu.edu/resources/considering_aquatic_ecosystems_the_basis_for_michigans_new_water_wq60</w:t>
        </w:r>
      </w:hyperlink>
      <w:r w:rsidRPr="008E098E">
        <w:rPr>
          <w:rStyle w:val="Hyperlink"/>
          <w:rFonts w:cs="Times New Roman"/>
        </w:rPr>
        <w:t xml:space="preserve"> </w:t>
      </w:r>
    </w:p>
    <w:p w14:paraId="09F0680E" w14:textId="77777777" w:rsidR="00D62010" w:rsidRDefault="00D62010" w:rsidP="003579BA">
      <w:pPr>
        <w:pStyle w:val="BodyText"/>
        <w:spacing w:after="0" w:line="240" w:lineRule="auto"/>
      </w:pPr>
    </w:p>
    <w:p w14:paraId="09F0680F" w14:textId="135BFCEE" w:rsidR="00D94A16" w:rsidRPr="008E098E" w:rsidRDefault="00D94A16" w:rsidP="003579BA">
      <w:pPr>
        <w:pStyle w:val="BodyText"/>
        <w:spacing w:after="0" w:line="240" w:lineRule="auto"/>
        <w:rPr>
          <w:rStyle w:val="Hyperlink"/>
          <w:rFonts w:cs="Times New Roman"/>
          <w:color w:val="auto"/>
          <w:u w:val="none"/>
        </w:rPr>
      </w:pPr>
      <w:r w:rsidRPr="004445FC">
        <w:t xml:space="preserve">Contact information for the </w:t>
      </w:r>
      <w:r w:rsidR="009B3122">
        <w:t>EGLE</w:t>
      </w:r>
      <w:r w:rsidRPr="004445FC">
        <w:t xml:space="preserve"> water use program staff: </w:t>
      </w:r>
      <w:hyperlink r:id="rId110" w:history="1">
        <w:r w:rsidRPr="008E098E">
          <w:rPr>
            <w:rStyle w:val="Hyperlink"/>
            <w:rFonts w:cs="Times New Roman"/>
          </w:rPr>
          <w:t>http://www.michigan.gov/deq/0,4561,7-135-3313_3684_45331-162231--,00.html</w:t>
        </w:r>
      </w:hyperlink>
    </w:p>
    <w:p w14:paraId="09F06810" w14:textId="77777777" w:rsidR="00D62010" w:rsidRDefault="00D62010" w:rsidP="003579BA">
      <w:pPr>
        <w:pStyle w:val="BodyText"/>
        <w:spacing w:after="0" w:line="240" w:lineRule="auto"/>
      </w:pPr>
    </w:p>
    <w:p w14:paraId="09F06811" w14:textId="77777777" w:rsidR="00D03796" w:rsidRPr="00B531C4" w:rsidRDefault="00D03796" w:rsidP="003579BA">
      <w:pPr>
        <w:pStyle w:val="BodyText"/>
        <w:spacing w:after="0" w:line="240" w:lineRule="auto"/>
      </w:pPr>
      <w:r w:rsidRPr="00B531C4">
        <w:t>Principle components of the program include:</w:t>
      </w:r>
    </w:p>
    <w:p w14:paraId="09F06812" w14:textId="77777777" w:rsidR="00D62010" w:rsidRDefault="00D03796" w:rsidP="003579BA">
      <w:pPr>
        <w:pStyle w:val="BodyText"/>
        <w:numPr>
          <w:ilvl w:val="0"/>
          <w:numId w:val="105"/>
        </w:numPr>
        <w:spacing w:after="0" w:line="240" w:lineRule="auto"/>
      </w:pPr>
      <w:r w:rsidRPr="00C202AD">
        <w:t>The statute defines a large quantity withdrawal as one or more cumulative total withdrawals of over 100,000 gallons of water per day average in any consecutive 30 day period that supply a common distribution system.</w:t>
      </w:r>
    </w:p>
    <w:p w14:paraId="09F06813" w14:textId="55515718" w:rsidR="00D62010" w:rsidRDefault="00D03796" w:rsidP="003579BA">
      <w:pPr>
        <w:pStyle w:val="BodyText"/>
        <w:numPr>
          <w:ilvl w:val="0"/>
          <w:numId w:val="105"/>
        </w:numPr>
        <w:spacing w:after="0" w:line="240" w:lineRule="auto"/>
      </w:pPr>
      <w:r w:rsidRPr="00C202AD">
        <w:t xml:space="preserve">An owner of real property who intends to make a new or increased large quantity withdrawal is required to register the withdrawal with </w:t>
      </w:r>
      <w:r w:rsidR="009B3122">
        <w:t>EGLE</w:t>
      </w:r>
      <w:r w:rsidR="00D33A27" w:rsidRPr="00C202AD">
        <w:t xml:space="preserve"> after using the online withdrawal screening tool </w:t>
      </w:r>
      <w:r w:rsidR="009B3122">
        <w:t>EGLE</w:t>
      </w:r>
      <w:r w:rsidR="00D33A27" w:rsidRPr="00C202AD">
        <w:t>. Withdrawals in excess of 2,000,000 gallons per day must be further screened and permitted and additional specific requirements apply.</w:t>
      </w:r>
    </w:p>
    <w:p w14:paraId="09F06814" w14:textId="77777777" w:rsidR="00D62010" w:rsidRDefault="00D33A27" w:rsidP="003579BA">
      <w:pPr>
        <w:pStyle w:val="BodyText"/>
        <w:numPr>
          <w:ilvl w:val="0"/>
          <w:numId w:val="105"/>
        </w:numPr>
        <w:spacing w:after="0" w:line="240" w:lineRule="auto"/>
      </w:pPr>
      <w:r w:rsidRPr="00C202AD">
        <w:t>Maximum aggregate withdrawals have been defined for specifically defined water management areas statewide. These maximums are defined according to the state’s definition of adverse resource impact, which is: decreasing the flow of a river or stream by part of the index flow such that the river’s or stream</w:t>
      </w:r>
      <w:r w:rsidR="009B4F00">
        <w:t>’</w:t>
      </w:r>
      <w:r w:rsidRPr="00C202AD">
        <w:t>s ability to support characteristic fish populations is functionally impaired. For 11 designated stream types, specific percentage reductions in fish densities which cannot be exceeded are defined at MCL 324.32701 (1)(a).</w:t>
      </w:r>
    </w:p>
    <w:p w14:paraId="09F06815" w14:textId="77777777" w:rsidR="00E6187C" w:rsidRPr="00B531C4" w:rsidRDefault="00E6187C" w:rsidP="003579BA">
      <w:pPr>
        <w:pStyle w:val="BodyText"/>
        <w:numPr>
          <w:ilvl w:val="0"/>
          <w:numId w:val="105"/>
        </w:numPr>
        <w:spacing w:after="0" w:line="240" w:lineRule="auto"/>
      </w:pPr>
      <w:r w:rsidRPr="00B531C4">
        <w:t>All large quantity water users are required to submit water use reports annually.</w:t>
      </w:r>
    </w:p>
    <w:p w14:paraId="09F06816" w14:textId="77777777" w:rsidR="00D62010" w:rsidRDefault="00D62010" w:rsidP="003579BA">
      <w:pPr>
        <w:pStyle w:val="BodyText"/>
        <w:spacing w:after="0" w:line="240" w:lineRule="auto"/>
      </w:pPr>
    </w:p>
    <w:p w14:paraId="09F06817" w14:textId="77777777" w:rsidR="00D94A16" w:rsidRPr="008E098E" w:rsidRDefault="00D94A16" w:rsidP="003579BA">
      <w:pPr>
        <w:pStyle w:val="BodyText"/>
        <w:spacing w:after="0" w:line="240" w:lineRule="auto"/>
      </w:pPr>
      <w:r w:rsidRPr="008E098E">
        <w:t>To register a large quantity water withdrawal:</w:t>
      </w:r>
    </w:p>
    <w:p w14:paraId="09F06818" w14:textId="77777777" w:rsidR="00D94A16" w:rsidRPr="00D94A16" w:rsidRDefault="00673093" w:rsidP="003579BA">
      <w:pPr>
        <w:pStyle w:val="BodyText"/>
        <w:spacing w:after="0" w:line="240" w:lineRule="auto"/>
        <w:rPr>
          <w:rFonts w:cs="Times New Roman"/>
        </w:rPr>
      </w:pPr>
      <w:hyperlink r:id="rId111" w:history="1">
        <w:r w:rsidR="00D94A16" w:rsidRPr="00D94A16">
          <w:rPr>
            <w:rStyle w:val="Hyperlink"/>
            <w:rFonts w:cs="Times New Roman"/>
          </w:rPr>
          <w:t>http://www.michigan.gov/deq/0,4561,7-135-3313_3684_45331-223443--,00.html</w:t>
        </w:r>
      </w:hyperlink>
    </w:p>
    <w:p w14:paraId="09F06819" w14:textId="77777777" w:rsidR="00D62010" w:rsidRDefault="00D62010" w:rsidP="003579BA">
      <w:pPr>
        <w:pStyle w:val="BodyText"/>
        <w:spacing w:after="0" w:line="240" w:lineRule="auto"/>
        <w:rPr>
          <w:rFonts w:cs="Times New Roman"/>
        </w:rPr>
      </w:pPr>
    </w:p>
    <w:p w14:paraId="09F0681A" w14:textId="77777777" w:rsidR="00D94A16" w:rsidRPr="008E098E" w:rsidRDefault="00D94A16" w:rsidP="003579BA">
      <w:pPr>
        <w:pStyle w:val="BodyText"/>
        <w:spacing w:after="0" w:line="240" w:lineRule="auto"/>
        <w:rPr>
          <w:rStyle w:val="Hyperlink"/>
          <w:rFonts w:cs="Times New Roman"/>
        </w:rPr>
      </w:pPr>
      <w:r w:rsidRPr="008E098E">
        <w:rPr>
          <w:rFonts w:cs="Times New Roman"/>
        </w:rPr>
        <w:t xml:space="preserve">Information Guide for Large Quantity Withdrawals: </w:t>
      </w:r>
      <w:hyperlink r:id="rId112" w:history="1">
        <w:r w:rsidRPr="008E098E">
          <w:rPr>
            <w:rStyle w:val="Hyperlink"/>
            <w:rFonts w:cs="Times New Roman"/>
          </w:rPr>
          <w:t>http://www.michigan.gov/documents/deq/deq-wrd-wateruse-infoguide_for_large_quanity_withdrawal_registration_526503_7.pdf</w:t>
        </w:r>
      </w:hyperlink>
    </w:p>
    <w:p w14:paraId="09F0681B" w14:textId="77777777" w:rsidR="00D62010" w:rsidRDefault="00D62010" w:rsidP="003579BA">
      <w:pPr>
        <w:pStyle w:val="BodyText"/>
        <w:spacing w:after="0" w:line="240" w:lineRule="auto"/>
        <w:rPr>
          <w:rStyle w:val="Hyperlink"/>
          <w:rFonts w:cs="Times New Roman"/>
          <w:color w:val="auto"/>
          <w:u w:val="none"/>
        </w:rPr>
      </w:pPr>
    </w:p>
    <w:p w14:paraId="09F0681C" w14:textId="77777777" w:rsidR="00A34379" w:rsidRPr="008E098E" w:rsidRDefault="00A34379" w:rsidP="003579BA">
      <w:pPr>
        <w:pStyle w:val="BodyText"/>
        <w:spacing w:after="0" w:line="240" w:lineRule="auto"/>
        <w:rPr>
          <w:rStyle w:val="Hyperlink"/>
          <w:rFonts w:cs="Times New Roman"/>
          <w:color w:val="auto"/>
          <w:u w:val="none"/>
        </w:rPr>
      </w:pPr>
      <w:r w:rsidRPr="008E098E">
        <w:rPr>
          <w:rStyle w:val="Hyperlink"/>
          <w:rFonts w:cs="Times New Roman"/>
          <w:color w:val="auto"/>
          <w:u w:val="none"/>
        </w:rPr>
        <w:t xml:space="preserve">Reports on water use in Michigan and other Great Lakes states can be found here: </w:t>
      </w:r>
      <w:hyperlink r:id="rId113" w:history="1">
        <w:r w:rsidRPr="008E098E">
          <w:rPr>
            <w:rStyle w:val="Hyperlink"/>
            <w:rFonts w:cs="Times New Roman"/>
          </w:rPr>
          <w:t>https://waterusedata.glc.org/annualreports.php</w:t>
        </w:r>
      </w:hyperlink>
    </w:p>
    <w:p w14:paraId="09F0681D" w14:textId="77777777" w:rsidR="000854A5" w:rsidRPr="00C202AD" w:rsidRDefault="000854A5" w:rsidP="003579BA">
      <w:pPr>
        <w:spacing w:after="0" w:line="240" w:lineRule="auto"/>
        <w:rPr>
          <w:rFonts w:cs="Times New Roman"/>
          <w:szCs w:val="24"/>
        </w:rPr>
      </w:pPr>
    </w:p>
    <w:p w14:paraId="09F0681E" w14:textId="77777777" w:rsidR="00200117" w:rsidRPr="009433D8" w:rsidRDefault="00200117" w:rsidP="003579BA">
      <w:pPr>
        <w:pStyle w:val="Heading3"/>
      </w:pPr>
      <w:r w:rsidRPr="009433D8">
        <w:lastRenderedPageBreak/>
        <w:t>Keywords: Water Conservation</w:t>
      </w:r>
    </w:p>
    <w:p w14:paraId="09F0681F" w14:textId="77777777" w:rsidR="00D62010" w:rsidRPr="004F14B9" w:rsidRDefault="00D62010" w:rsidP="003579BA">
      <w:pPr>
        <w:pStyle w:val="Heading4"/>
        <w:rPr>
          <w:i/>
        </w:rPr>
      </w:pPr>
      <w:bookmarkStart w:id="162" w:name="_State:_29"/>
      <w:bookmarkEnd w:id="162"/>
    </w:p>
    <w:p w14:paraId="09F06820" w14:textId="77777777" w:rsidR="000854A5" w:rsidRPr="004F14B9" w:rsidRDefault="000854A5" w:rsidP="003579BA">
      <w:pPr>
        <w:pStyle w:val="Heading4"/>
        <w:rPr>
          <w:i/>
        </w:rPr>
      </w:pPr>
      <w:bookmarkStart w:id="163" w:name="_State:_62"/>
      <w:bookmarkEnd w:id="163"/>
      <w:r w:rsidRPr="004F14B9">
        <w:rPr>
          <w:i/>
        </w:rPr>
        <w:t>State:</w:t>
      </w:r>
    </w:p>
    <w:p w14:paraId="09F06821" w14:textId="77777777" w:rsidR="00200117" w:rsidRPr="00B531C4" w:rsidRDefault="00200117" w:rsidP="003579BA">
      <w:pPr>
        <w:pStyle w:val="BodyText"/>
        <w:spacing w:after="0" w:line="240" w:lineRule="auto"/>
      </w:pPr>
      <w:r w:rsidRPr="00B531C4">
        <w:t>M</w:t>
      </w:r>
      <w:r w:rsidR="00D33A27" w:rsidRPr="00B531C4">
        <w:t>CL</w:t>
      </w:r>
      <w:r w:rsidRPr="00B531C4">
        <w:t xml:space="preserve"> 324.34210, codifies the Great Lakes – St. Lawrence River Basin Water Resource Compact. Section 4.2 of the Compact describes requirements for water conserv</w:t>
      </w:r>
      <w:r w:rsidR="00D559B0" w:rsidRPr="00B531C4">
        <w:t>ation and efficiency programs.</w:t>
      </w:r>
    </w:p>
    <w:p w14:paraId="09F06822" w14:textId="77777777" w:rsidR="00D62010" w:rsidRDefault="00D62010" w:rsidP="003579BA">
      <w:pPr>
        <w:pStyle w:val="BodyText"/>
        <w:spacing w:after="0" w:line="240" w:lineRule="auto"/>
      </w:pPr>
    </w:p>
    <w:p w14:paraId="09F06823" w14:textId="77777777" w:rsidR="00A34379" w:rsidRPr="008E098E" w:rsidRDefault="00A34379" w:rsidP="003579BA">
      <w:pPr>
        <w:pStyle w:val="BodyText"/>
        <w:spacing w:after="0" w:line="240" w:lineRule="auto"/>
        <w:rPr>
          <w:rStyle w:val="Hyperlink"/>
          <w:rFonts w:eastAsia="Times New Roman" w:cs="Times New Roman"/>
          <w:color w:val="000000" w:themeColor="text1"/>
          <w:szCs w:val="24"/>
          <w:u w:val="none"/>
        </w:rPr>
      </w:pPr>
      <w:r w:rsidRPr="004445FC">
        <w:t xml:space="preserve">Water conservation is addressed in Michigan’s water strategy: </w:t>
      </w:r>
      <w:r w:rsidRPr="008E098E">
        <w:rPr>
          <w:rFonts w:eastAsia="Times New Roman"/>
          <w:i/>
          <w:iCs/>
          <w:szCs w:val="24"/>
        </w:rPr>
        <w:t>Sustaining Michigan</w:t>
      </w:r>
      <w:r w:rsidR="00862F95">
        <w:rPr>
          <w:rFonts w:eastAsia="Times New Roman"/>
          <w:i/>
          <w:iCs/>
          <w:szCs w:val="24"/>
        </w:rPr>
        <w:t>’</w:t>
      </w:r>
      <w:r w:rsidRPr="008E098E">
        <w:rPr>
          <w:rFonts w:eastAsia="Times New Roman"/>
          <w:i/>
          <w:iCs/>
          <w:szCs w:val="24"/>
        </w:rPr>
        <w:t>s Water Heritage:</w:t>
      </w:r>
      <w:r w:rsidRPr="008E098E">
        <w:rPr>
          <w:rFonts w:eastAsia="Times New Roman"/>
          <w:szCs w:val="24"/>
        </w:rPr>
        <w:t xml:space="preserve"> </w:t>
      </w:r>
      <w:hyperlink r:id="rId114" w:history="1">
        <w:r w:rsidRPr="00F855F8">
          <w:rPr>
            <w:rStyle w:val="Hyperlink"/>
          </w:rPr>
          <w:t xml:space="preserve"> </w:t>
        </w:r>
        <w:r w:rsidRPr="008E098E">
          <w:rPr>
            <w:rStyle w:val="Hyperlink"/>
            <w:rFonts w:eastAsia="Times New Roman" w:cs="Times New Roman"/>
            <w:szCs w:val="24"/>
          </w:rPr>
          <w:t xml:space="preserve">https://www.michigan.gov/documents/deq/deq-ogl-WaterStrategy-PartOne_526490_7.pdf </w:t>
        </w:r>
      </w:hyperlink>
    </w:p>
    <w:p w14:paraId="09F06824" w14:textId="77777777" w:rsidR="00D559B0" w:rsidRPr="00C202AD" w:rsidRDefault="00D559B0" w:rsidP="003579BA">
      <w:pPr>
        <w:spacing w:after="0" w:line="240" w:lineRule="auto"/>
        <w:rPr>
          <w:rFonts w:cs="Times New Roman"/>
          <w:szCs w:val="24"/>
        </w:rPr>
      </w:pPr>
    </w:p>
    <w:p w14:paraId="09F06825" w14:textId="77777777" w:rsidR="00D559B0" w:rsidRPr="00B531C4" w:rsidRDefault="00D33A27" w:rsidP="003579BA">
      <w:pPr>
        <w:pStyle w:val="BodyText"/>
        <w:spacing w:after="0" w:line="240" w:lineRule="auto"/>
      </w:pPr>
      <w:r w:rsidRPr="00B531C4">
        <w:t xml:space="preserve">MCL </w:t>
      </w:r>
      <w:r w:rsidR="00200117" w:rsidRPr="00B531C4">
        <w:t>324.32723 describes water withdrawal permitting requirements, including the requirement that permit applicants must self-certify that they are in compliance with water conservation measures developed by the applicable water user’s sector or measures for the specific use that is the subject of the application.</w:t>
      </w:r>
    </w:p>
    <w:p w14:paraId="09F06826" w14:textId="77777777" w:rsidR="00D559B0" w:rsidRPr="00C202AD" w:rsidRDefault="00D559B0" w:rsidP="003579BA">
      <w:pPr>
        <w:spacing w:after="0" w:line="240" w:lineRule="auto"/>
        <w:rPr>
          <w:rFonts w:cs="Times New Roman"/>
          <w:szCs w:val="24"/>
        </w:rPr>
      </w:pPr>
    </w:p>
    <w:p w14:paraId="09F06827" w14:textId="77777777" w:rsidR="00D559B0" w:rsidRPr="00B531C4" w:rsidRDefault="00D33A27" w:rsidP="003579BA">
      <w:pPr>
        <w:pStyle w:val="BodyText"/>
        <w:spacing w:after="0" w:line="240" w:lineRule="auto"/>
      </w:pPr>
      <w:r w:rsidRPr="00B531C4">
        <w:t>MCL</w:t>
      </w:r>
      <w:r w:rsidR="00D559B0" w:rsidRPr="00B531C4">
        <w:t xml:space="preserve"> 325.1004 requires public water supplies to use water conservation measures if new or increased withdrawals occur in watersheds where withdrawal limits are being approached.</w:t>
      </w:r>
    </w:p>
    <w:p w14:paraId="09F06828" w14:textId="77777777" w:rsidR="00D62010" w:rsidRDefault="00D62010" w:rsidP="003579BA">
      <w:pPr>
        <w:pStyle w:val="BodyText"/>
        <w:spacing w:after="0" w:line="240" w:lineRule="auto"/>
      </w:pPr>
    </w:p>
    <w:p w14:paraId="09F06829" w14:textId="77777777" w:rsidR="00066585" w:rsidRPr="008E098E" w:rsidRDefault="00066585" w:rsidP="003579BA">
      <w:pPr>
        <w:pStyle w:val="BodyText"/>
        <w:spacing w:after="0" w:line="240" w:lineRule="auto"/>
      </w:pPr>
      <w:r w:rsidRPr="008E098E">
        <w:t>For information on generic Water Conservation Measures:</w:t>
      </w:r>
    </w:p>
    <w:p w14:paraId="09F0682A" w14:textId="77777777" w:rsidR="00066585" w:rsidRPr="004A15C1" w:rsidRDefault="00673093" w:rsidP="003579BA">
      <w:pPr>
        <w:pStyle w:val="BodyText"/>
        <w:spacing w:after="0" w:line="240" w:lineRule="auto"/>
        <w:rPr>
          <w:rFonts w:cs="Times New Roman"/>
        </w:rPr>
      </w:pPr>
      <w:hyperlink r:id="rId115" w:history="1">
        <w:r w:rsidR="00066585" w:rsidRPr="004A15C1">
          <w:rPr>
            <w:rStyle w:val="Hyperlink"/>
            <w:rFonts w:cs="Times New Roman"/>
          </w:rPr>
          <w:t>http://www.michigan.gov/documents/deq/deq-wb-dwehs-wateruse-genericconsmeas_273138_7.pdf</w:t>
        </w:r>
      </w:hyperlink>
    </w:p>
    <w:p w14:paraId="09F0682B" w14:textId="77777777" w:rsidR="00D62010" w:rsidRDefault="00D62010" w:rsidP="003579BA">
      <w:pPr>
        <w:pStyle w:val="BodyText"/>
        <w:spacing w:after="0" w:line="240" w:lineRule="auto"/>
      </w:pPr>
    </w:p>
    <w:p w14:paraId="09F0682C" w14:textId="77777777" w:rsidR="00A34379" w:rsidRPr="00B531C4" w:rsidRDefault="00A34379" w:rsidP="003579BA">
      <w:pPr>
        <w:pStyle w:val="BodyText"/>
        <w:spacing w:after="0" w:line="240" w:lineRule="auto"/>
      </w:pPr>
      <w:r w:rsidRPr="00B531C4">
        <w:t xml:space="preserve">MCL 324.32707 states that those water users who are required to report water withdrawals should, as part of that report, acknowledge that they have reviewed applicable conservation measures. </w:t>
      </w:r>
    </w:p>
    <w:p w14:paraId="09F0682D" w14:textId="77777777" w:rsidR="00D62010" w:rsidRDefault="00D62010" w:rsidP="003579BA">
      <w:pPr>
        <w:pStyle w:val="BodyText"/>
        <w:spacing w:after="0" w:line="240" w:lineRule="auto"/>
      </w:pPr>
    </w:p>
    <w:p w14:paraId="09F0682E" w14:textId="3486DEE0" w:rsidR="00A34379" w:rsidRPr="008E098E" w:rsidRDefault="00A34379" w:rsidP="003579BA">
      <w:pPr>
        <w:pStyle w:val="BodyText"/>
        <w:spacing w:after="0" w:line="240" w:lineRule="auto"/>
      </w:pPr>
      <w:r w:rsidRPr="008E098E">
        <w:t>To access water use data from 200</w:t>
      </w:r>
      <w:r w:rsidR="0010419E">
        <w:t>9</w:t>
      </w:r>
      <w:r w:rsidRPr="008E098E">
        <w:t xml:space="preserve"> to 201</w:t>
      </w:r>
      <w:r w:rsidR="0010419E">
        <w:t>8</w:t>
      </w:r>
      <w:r w:rsidR="00720A67">
        <w:t xml:space="preserve"> and other historical water use data</w:t>
      </w:r>
      <w:r w:rsidRPr="008E098E">
        <w:t>:</w:t>
      </w:r>
    </w:p>
    <w:p w14:paraId="4B768483" w14:textId="747654BC" w:rsidR="009E22E6" w:rsidRPr="009E22E6" w:rsidRDefault="00673093" w:rsidP="003579BA">
      <w:pPr>
        <w:pStyle w:val="BodyText"/>
        <w:spacing w:after="0" w:line="240" w:lineRule="auto"/>
        <w:rPr>
          <w:rFonts w:cs="Times New Roman"/>
          <w:color w:val="0563C1" w:themeColor="hyperlink"/>
          <w:u w:val="single"/>
        </w:rPr>
      </w:pPr>
      <w:hyperlink r:id="rId116" w:history="1">
        <w:r w:rsidR="00A34379" w:rsidRPr="004A15C1">
          <w:rPr>
            <w:rStyle w:val="Hyperlink"/>
            <w:rFonts w:cs="Times New Roman"/>
          </w:rPr>
          <w:t>http://www.michigan.gov/deq/0,4561,7-135-3313_3684_45331-370128--,00.html</w:t>
        </w:r>
      </w:hyperlink>
    </w:p>
    <w:p w14:paraId="09F06830" w14:textId="71929C29" w:rsidR="00D559B0" w:rsidRDefault="00D559B0" w:rsidP="003579BA">
      <w:pPr>
        <w:spacing w:after="0" w:line="240" w:lineRule="auto"/>
        <w:rPr>
          <w:rFonts w:cs="Times New Roman"/>
          <w:szCs w:val="24"/>
        </w:rPr>
      </w:pPr>
    </w:p>
    <w:p w14:paraId="207DD6A5" w14:textId="1F2282AB" w:rsidR="009E22E6" w:rsidRDefault="009E22E6" w:rsidP="003579BA">
      <w:pPr>
        <w:spacing w:after="0" w:line="240" w:lineRule="auto"/>
        <w:rPr>
          <w:rFonts w:cs="Times New Roman"/>
          <w:szCs w:val="24"/>
        </w:rPr>
      </w:pPr>
      <w:r>
        <w:rPr>
          <w:rFonts w:cs="Times New Roman"/>
          <w:szCs w:val="24"/>
        </w:rPr>
        <w:t xml:space="preserve">MSU Extension fact sheet on water </w:t>
      </w:r>
      <w:r w:rsidR="007273D6">
        <w:rPr>
          <w:rFonts w:cs="Times New Roman"/>
          <w:szCs w:val="24"/>
        </w:rPr>
        <w:t xml:space="preserve">withdrawals </w:t>
      </w:r>
      <w:r>
        <w:rPr>
          <w:rFonts w:cs="Times New Roman"/>
          <w:szCs w:val="24"/>
        </w:rPr>
        <w:t xml:space="preserve">and water </w:t>
      </w:r>
      <w:r w:rsidR="007273D6">
        <w:rPr>
          <w:rFonts w:cs="Times New Roman"/>
          <w:szCs w:val="24"/>
        </w:rPr>
        <w:t xml:space="preserve">use </w:t>
      </w:r>
      <w:r>
        <w:rPr>
          <w:rFonts w:cs="Times New Roman"/>
          <w:szCs w:val="24"/>
        </w:rPr>
        <w:t xml:space="preserve">in Michigan: </w:t>
      </w:r>
      <w:hyperlink r:id="rId117" w:history="1">
        <w:r w:rsidRPr="00330688">
          <w:rPr>
            <w:rStyle w:val="Hyperlink"/>
            <w:rFonts w:cs="Times New Roman"/>
            <w:szCs w:val="24"/>
          </w:rPr>
          <w:t>https://www.canr.msu.edu/resources/water_withdrawals_and_water_use_in_michigan_wq62</w:t>
        </w:r>
      </w:hyperlink>
    </w:p>
    <w:p w14:paraId="5714B174" w14:textId="77777777" w:rsidR="009E22E6" w:rsidRDefault="009E22E6" w:rsidP="003579BA">
      <w:pPr>
        <w:spacing w:after="0" w:line="240" w:lineRule="auto"/>
        <w:rPr>
          <w:rFonts w:cs="Times New Roman"/>
          <w:szCs w:val="24"/>
        </w:rPr>
      </w:pPr>
    </w:p>
    <w:p w14:paraId="09F06831" w14:textId="77777777" w:rsidR="123EEB51" w:rsidRPr="009433D8" w:rsidRDefault="43FDBC03" w:rsidP="003579BA">
      <w:pPr>
        <w:pStyle w:val="Heading2"/>
      </w:pPr>
      <w:r w:rsidRPr="009433D8">
        <w:t>Water Issue: Wetlands</w:t>
      </w:r>
    </w:p>
    <w:p w14:paraId="09F06832" w14:textId="77777777" w:rsidR="00D62010" w:rsidRDefault="00D62010" w:rsidP="003579BA">
      <w:pPr>
        <w:pStyle w:val="Heading3"/>
      </w:pPr>
    </w:p>
    <w:p w14:paraId="09F06833" w14:textId="77777777" w:rsidR="002D6E7D" w:rsidRPr="004F14B9" w:rsidRDefault="00AB5888" w:rsidP="003579BA">
      <w:pPr>
        <w:pStyle w:val="Heading3"/>
        <w:rPr>
          <w:i/>
        </w:rPr>
      </w:pPr>
      <w:r w:rsidRPr="009433D8">
        <w:t xml:space="preserve">Keywords: Conversion </w:t>
      </w:r>
      <w:r w:rsidR="007C4090" w:rsidRPr="009433D8">
        <w:t>to farmland</w:t>
      </w:r>
      <w:r w:rsidR="00066585" w:rsidRPr="00C202AD">
        <w:br/>
      </w:r>
    </w:p>
    <w:p w14:paraId="09F06834" w14:textId="77777777" w:rsidR="007C4090" w:rsidRPr="004F14B9" w:rsidRDefault="007C4090" w:rsidP="003579BA">
      <w:pPr>
        <w:pStyle w:val="Heading4"/>
        <w:rPr>
          <w:i/>
        </w:rPr>
      </w:pPr>
      <w:bookmarkStart w:id="164" w:name="_Federal:_28"/>
      <w:bookmarkEnd w:id="164"/>
      <w:r w:rsidRPr="004F14B9">
        <w:rPr>
          <w:i/>
        </w:rPr>
        <w:t>Federal:</w:t>
      </w:r>
    </w:p>
    <w:p w14:paraId="09F06835" w14:textId="77777777" w:rsidR="007C4090" w:rsidRPr="002D6E7D" w:rsidRDefault="007C4090" w:rsidP="003579BA">
      <w:pPr>
        <w:pStyle w:val="BodyText"/>
        <w:spacing w:after="0" w:line="240" w:lineRule="auto"/>
        <w:rPr>
          <w:rFonts w:eastAsiaTheme="minorEastAsia"/>
        </w:rPr>
      </w:pPr>
      <w:r w:rsidRPr="00C202AD">
        <w:t xml:space="preserve">16 USC 3821 discourages converting wetlands into farmland by causing farmers who clear wetlands for crops to be ineligible for federal farm benefits. </w:t>
      </w:r>
    </w:p>
    <w:p w14:paraId="09F06836" w14:textId="77777777" w:rsidR="00D62010" w:rsidRDefault="00D62010" w:rsidP="003579BA">
      <w:pPr>
        <w:pStyle w:val="Heading4"/>
      </w:pPr>
      <w:bookmarkStart w:id="165" w:name="_State:_28"/>
      <w:bookmarkEnd w:id="165"/>
    </w:p>
    <w:p w14:paraId="09F06837" w14:textId="77777777" w:rsidR="007C4090" w:rsidRPr="004F14B9" w:rsidRDefault="007C4090" w:rsidP="003579BA">
      <w:pPr>
        <w:pStyle w:val="Heading4"/>
        <w:rPr>
          <w:i/>
        </w:rPr>
      </w:pPr>
      <w:bookmarkStart w:id="166" w:name="_State:_63"/>
      <w:bookmarkEnd w:id="166"/>
      <w:r w:rsidRPr="004F14B9">
        <w:rPr>
          <w:i/>
        </w:rPr>
        <w:t xml:space="preserve">State: </w:t>
      </w:r>
    </w:p>
    <w:p w14:paraId="09F06838" w14:textId="77777777" w:rsidR="007C4090" w:rsidRPr="00B531C4" w:rsidRDefault="007C4090" w:rsidP="003579BA">
      <w:pPr>
        <w:pStyle w:val="BodyText"/>
        <w:spacing w:after="0" w:line="240" w:lineRule="auto"/>
        <w:rPr>
          <w:rFonts w:eastAsiaTheme="minorEastAsia"/>
        </w:rPr>
      </w:pPr>
      <w:r w:rsidRPr="00B531C4">
        <w:t>MCL 324.30305(1)(e) describes how and when agricultural activities are constrained by Michigan’s wetland protection program.</w:t>
      </w:r>
    </w:p>
    <w:p w14:paraId="09F06839" w14:textId="77777777" w:rsidR="00D62010" w:rsidRDefault="00D62010" w:rsidP="003579BA">
      <w:pPr>
        <w:pStyle w:val="BodyText"/>
        <w:spacing w:after="0" w:line="240" w:lineRule="auto"/>
      </w:pPr>
    </w:p>
    <w:p w14:paraId="09F0683A" w14:textId="5561EA23" w:rsidR="00066585" w:rsidRPr="004445FC" w:rsidRDefault="00066585" w:rsidP="003579BA">
      <w:pPr>
        <w:pStyle w:val="BodyText"/>
        <w:spacing w:after="0" w:line="240" w:lineRule="auto"/>
      </w:pPr>
      <w:r w:rsidRPr="004445FC">
        <w:lastRenderedPageBreak/>
        <w:t xml:space="preserve">For concerns or inquiries about the presence of wetlands on your property before performing land conversion activities, contact </w:t>
      </w:r>
      <w:r w:rsidR="009B3122">
        <w:t>EGLE</w:t>
      </w:r>
      <w:r w:rsidRPr="004445FC">
        <w:t>.</w:t>
      </w:r>
    </w:p>
    <w:p w14:paraId="09F0683B" w14:textId="77777777" w:rsidR="00066585" w:rsidRDefault="00066585" w:rsidP="003579BA">
      <w:pPr>
        <w:pStyle w:val="BodyText"/>
        <w:spacing w:after="0" w:line="240" w:lineRule="auto"/>
      </w:pPr>
      <w:r w:rsidRPr="004445FC">
        <w:t>Phone Number: (517) 243-5002</w:t>
      </w:r>
    </w:p>
    <w:p w14:paraId="09F0683C" w14:textId="77777777" w:rsidR="004F14B9" w:rsidRPr="004445FC" w:rsidRDefault="004F14B9" w:rsidP="003579BA">
      <w:pPr>
        <w:pStyle w:val="BodyText"/>
        <w:spacing w:after="0" w:line="240" w:lineRule="auto"/>
        <w:rPr>
          <w:rFonts w:eastAsiaTheme="minorEastAsia"/>
        </w:rPr>
      </w:pPr>
    </w:p>
    <w:p w14:paraId="09F0683D" w14:textId="77777777" w:rsidR="123EEB51" w:rsidRPr="009433D8" w:rsidRDefault="43FDBC03" w:rsidP="003579BA">
      <w:pPr>
        <w:pStyle w:val="Heading3"/>
      </w:pPr>
      <w:r w:rsidRPr="009433D8">
        <w:t>Keywords: Development/construction on or near wetlands</w:t>
      </w:r>
    </w:p>
    <w:p w14:paraId="09F0683E" w14:textId="77777777" w:rsidR="00D62010" w:rsidRDefault="00D62010" w:rsidP="003579BA">
      <w:pPr>
        <w:pStyle w:val="Heading4"/>
      </w:pPr>
      <w:bookmarkStart w:id="167" w:name="_Federal:_27"/>
      <w:bookmarkEnd w:id="167"/>
    </w:p>
    <w:p w14:paraId="09F0683F" w14:textId="77777777" w:rsidR="002D6E7D" w:rsidRPr="004F14B9" w:rsidRDefault="43FDBC03" w:rsidP="003579BA">
      <w:pPr>
        <w:pStyle w:val="Heading4"/>
        <w:rPr>
          <w:i/>
        </w:rPr>
      </w:pPr>
      <w:bookmarkStart w:id="168" w:name="_Federal:_60"/>
      <w:bookmarkEnd w:id="168"/>
      <w:r w:rsidRPr="004F14B9">
        <w:rPr>
          <w:i/>
        </w:rPr>
        <w:t>Federal:</w:t>
      </w:r>
    </w:p>
    <w:p w14:paraId="09F06840" w14:textId="77777777" w:rsidR="00884507" w:rsidRPr="002D6E7D" w:rsidRDefault="43FDBC03" w:rsidP="003579BA">
      <w:pPr>
        <w:pStyle w:val="BodyText"/>
        <w:spacing w:after="0" w:line="240" w:lineRule="auto"/>
        <w:rPr>
          <w:rFonts w:eastAsiaTheme="minorEastAsia"/>
        </w:rPr>
      </w:pPr>
      <w:r w:rsidRPr="00C202AD">
        <w:t>33 USC 1362</w:t>
      </w:r>
      <w:r w:rsidR="00884507">
        <w:t xml:space="preserve"> defines</w:t>
      </w:r>
      <w:r w:rsidRPr="00C202AD">
        <w:t xml:space="preserve"> navigable waters</w:t>
      </w:r>
      <w:r w:rsidR="00884507">
        <w:t xml:space="preserve"> to include</w:t>
      </w:r>
      <w:r w:rsidRPr="00C202AD">
        <w:t xml:space="preserve"> wetlands.</w:t>
      </w:r>
      <w:r w:rsidR="00884507" w:rsidRPr="00C202AD">
        <w:t xml:space="preserve"> This </w:t>
      </w:r>
      <w:r w:rsidR="00884507">
        <w:t xml:space="preserve">law </w:t>
      </w:r>
      <w:r w:rsidR="00884507" w:rsidRPr="00C202AD">
        <w:t xml:space="preserve">explains that development or obstructions that inhibit </w:t>
      </w:r>
      <w:r w:rsidR="00884507">
        <w:t xml:space="preserve">navigability are prohibited. </w:t>
      </w:r>
    </w:p>
    <w:p w14:paraId="09F06841" w14:textId="77777777" w:rsidR="00D62010" w:rsidRDefault="00D62010" w:rsidP="003579BA">
      <w:pPr>
        <w:pStyle w:val="BodyText"/>
        <w:spacing w:after="0" w:line="240" w:lineRule="auto"/>
      </w:pPr>
    </w:p>
    <w:p w14:paraId="09F06842" w14:textId="77777777" w:rsidR="00884507" w:rsidRPr="002D6E7D" w:rsidRDefault="00884507" w:rsidP="003579BA">
      <w:pPr>
        <w:pStyle w:val="BodyText"/>
        <w:spacing w:after="0" w:line="240" w:lineRule="auto"/>
        <w:rPr>
          <w:rFonts w:eastAsiaTheme="minorEastAsia"/>
        </w:rPr>
      </w:pPr>
      <w:r w:rsidRPr="00C202AD">
        <w:t xml:space="preserve">33 USC 1344 (Section 404) </w:t>
      </w:r>
      <w:r>
        <w:t xml:space="preserve">establishes that </w:t>
      </w:r>
      <w:r w:rsidRPr="00C202AD">
        <w:t xml:space="preserve">permits </w:t>
      </w:r>
      <w:r>
        <w:t xml:space="preserve">are required </w:t>
      </w:r>
      <w:r w:rsidRPr="00C202AD">
        <w:t xml:space="preserve">for </w:t>
      </w:r>
      <w:r>
        <w:t xml:space="preserve">depositing </w:t>
      </w:r>
      <w:r w:rsidRPr="00C202AD">
        <w:t>dredge and fill material</w:t>
      </w:r>
      <w:r>
        <w:t xml:space="preserve"> into navigable waters</w:t>
      </w:r>
      <w:r w:rsidRPr="00C202AD">
        <w:t xml:space="preserve">.  </w:t>
      </w:r>
    </w:p>
    <w:p w14:paraId="09F06843" w14:textId="77777777" w:rsidR="00D62010" w:rsidRDefault="00D62010" w:rsidP="003579BA">
      <w:pPr>
        <w:pStyle w:val="Heading4"/>
      </w:pPr>
      <w:bookmarkStart w:id="169" w:name="_State:_27"/>
      <w:bookmarkEnd w:id="169"/>
    </w:p>
    <w:p w14:paraId="09F06844" w14:textId="77777777" w:rsidR="123EEB51" w:rsidRPr="004F14B9" w:rsidRDefault="43FDBC03" w:rsidP="003579BA">
      <w:pPr>
        <w:pStyle w:val="Heading4"/>
        <w:rPr>
          <w:i/>
        </w:rPr>
      </w:pPr>
      <w:bookmarkStart w:id="170" w:name="_State:_64"/>
      <w:bookmarkEnd w:id="170"/>
      <w:r w:rsidRPr="004F14B9">
        <w:rPr>
          <w:i/>
        </w:rPr>
        <w:t xml:space="preserve">State: </w:t>
      </w:r>
    </w:p>
    <w:p w14:paraId="09F06845" w14:textId="77777777" w:rsidR="007C4090" w:rsidRDefault="007C4090" w:rsidP="003579BA">
      <w:pPr>
        <w:pStyle w:val="BodyText"/>
        <w:spacing w:after="0" w:line="240" w:lineRule="auto"/>
      </w:pPr>
      <w:r>
        <w:t>Michigan is one of only two states with authorization from the federal government to administer the federal wetlands program</w:t>
      </w:r>
      <w:r w:rsidR="002D6E7D">
        <w:t>.</w:t>
      </w:r>
    </w:p>
    <w:p w14:paraId="09F06846" w14:textId="77777777" w:rsidR="00D62010" w:rsidRDefault="00D62010" w:rsidP="003579BA">
      <w:pPr>
        <w:pStyle w:val="BodyText"/>
        <w:spacing w:after="0" w:line="240" w:lineRule="auto"/>
      </w:pPr>
    </w:p>
    <w:p w14:paraId="09F06847" w14:textId="77777777" w:rsidR="00066585" w:rsidRPr="004445FC" w:rsidRDefault="00066585" w:rsidP="003579BA">
      <w:pPr>
        <w:pStyle w:val="BodyText"/>
        <w:spacing w:after="0" w:line="240" w:lineRule="auto"/>
      </w:pPr>
      <w:r w:rsidRPr="004445FC">
        <w:t xml:space="preserve">For general information about Michigan’s wetlands protection program: </w:t>
      </w:r>
      <w:hyperlink r:id="rId118" w:history="1">
        <w:r w:rsidRPr="008E098E">
          <w:rPr>
            <w:rStyle w:val="Hyperlink"/>
            <w:rFonts w:eastAsia="Times New Roman" w:cs="Times New Roman"/>
            <w:szCs w:val="24"/>
          </w:rPr>
          <w:t>http://www.michigan.gov/deq/0,4561,7-135-3313_3687---,00.html</w:t>
        </w:r>
      </w:hyperlink>
    </w:p>
    <w:p w14:paraId="09F06848" w14:textId="77777777" w:rsidR="002D6E7D" w:rsidRPr="007C4090" w:rsidRDefault="002D6E7D" w:rsidP="003579BA">
      <w:pPr>
        <w:spacing w:after="0" w:line="240" w:lineRule="auto"/>
        <w:rPr>
          <w:rFonts w:eastAsiaTheme="minorEastAsia" w:cs="Times New Roman"/>
          <w:szCs w:val="24"/>
        </w:rPr>
      </w:pPr>
    </w:p>
    <w:p w14:paraId="09F06849" w14:textId="77777777" w:rsidR="002F0071" w:rsidRDefault="00884507" w:rsidP="003579BA">
      <w:pPr>
        <w:pStyle w:val="BodyText"/>
        <w:spacing w:after="0" w:line="240" w:lineRule="auto"/>
      </w:pPr>
      <w:r w:rsidRPr="00884507">
        <w:t>MCL 324.30301-3032</w:t>
      </w:r>
      <w:r w:rsidR="007C4090">
        <w:t>8</w:t>
      </w:r>
      <w:r w:rsidR="43FDBC03" w:rsidRPr="00884507">
        <w:t xml:space="preserve"> </w:t>
      </w:r>
      <w:r w:rsidR="43FDBC03" w:rsidRPr="00C202AD">
        <w:t xml:space="preserve">describes </w:t>
      </w:r>
      <w:r w:rsidR="007C4090">
        <w:t>Michigan’s wetlands protection requirements</w:t>
      </w:r>
      <w:r w:rsidR="43FDBC03" w:rsidRPr="00C202AD">
        <w:t>.</w:t>
      </w:r>
    </w:p>
    <w:p w14:paraId="09F0684A" w14:textId="77777777" w:rsidR="00D62010" w:rsidRDefault="00D62010" w:rsidP="003579BA">
      <w:pPr>
        <w:pStyle w:val="Heading4"/>
      </w:pPr>
      <w:bookmarkStart w:id="171" w:name="_Local:_7"/>
      <w:bookmarkEnd w:id="171"/>
    </w:p>
    <w:p w14:paraId="09F0684B" w14:textId="77777777" w:rsidR="00DA7DC1" w:rsidRDefault="00DA7DC1" w:rsidP="003579BA">
      <w:pPr>
        <w:pStyle w:val="Heading4"/>
      </w:pPr>
      <w:bookmarkStart w:id="172" w:name="_Local:_14"/>
      <w:bookmarkEnd w:id="172"/>
      <w:r w:rsidRPr="00DA7DC1">
        <w:t>Local:</w:t>
      </w:r>
    </w:p>
    <w:p w14:paraId="09F0684C" w14:textId="09A84E1B" w:rsidR="00DA7DC1" w:rsidRPr="00DA7DC1" w:rsidRDefault="00323FC5" w:rsidP="003579BA">
      <w:pPr>
        <w:pStyle w:val="BodyText"/>
        <w:spacing w:after="0" w:line="240" w:lineRule="auto"/>
      </w:pPr>
      <w:r>
        <w:t xml:space="preserve">Under </w:t>
      </w:r>
      <w:r w:rsidR="00DA7DC1">
        <w:t xml:space="preserve">Michigan’s </w:t>
      </w:r>
      <w:r>
        <w:t xml:space="preserve">wetland protection program, </w:t>
      </w:r>
      <w:r w:rsidR="00DA7DC1">
        <w:t xml:space="preserve">local units of government </w:t>
      </w:r>
      <w:r>
        <w:t xml:space="preserve">may develop ordinances to </w:t>
      </w:r>
      <w:r w:rsidR="00DA7DC1">
        <w:t>regulate isolated wetlands smaller than 5 acres in size</w:t>
      </w:r>
      <w:r>
        <w:t xml:space="preserve"> (MCL 324.30307(4))</w:t>
      </w:r>
      <w:r w:rsidR="00DA7DC1">
        <w:t xml:space="preserve">. </w:t>
      </w:r>
      <w:r>
        <w:t xml:space="preserve">Any </w:t>
      </w:r>
      <w:r w:rsidR="00DA7DC1">
        <w:t xml:space="preserve">local government </w:t>
      </w:r>
      <w:r>
        <w:t xml:space="preserve">that develops such an ordinance </w:t>
      </w:r>
      <w:r w:rsidR="00DA7DC1">
        <w:t xml:space="preserve">must notify </w:t>
      </w:r>
      <w:r w:rsidR="009B3122">
        <w:t>EGLE</w:t>
      </w:r>
      <w:r w:rsidR="00DA7DC1">
        <w:t>.</w:t>
      </w:r>
    </w:p>
    <w:p w14:paraId="09F0684D" w14:textId="77777777" w:rsidR="00045B45" w:rsidRDefault="00045B45" w:rsidP="003579BA">
      <w:pPr>
        <w:spacing w:after="0" w:line="240" w:lineRule="auto"/>
        <w:rPr>
          <w:rFonts w:asciiTheme="majorHAnsi" w:hAnsiTheme="majorHAnsi"/>
          <w:color w:val="2E74B5" w:themeColor="accent1" w:themeShade="BF"/>
          <w:sz w:val="26"/>
          <w:szCs w:val="26"/>
        </w:rPr>
      </w:pPr>
    </w:p>
    <w:p w14:paraId="09F0684E" w14:textId="77777777" w:rsidR="008267F3" w:rsidRPr="00BE7D45" w:rsidRDefault="008267F3" w:rsidP="003579BA">
      <w:pPr>
        <w:pStyle w:val="Heading2"/>
      </w:pPr>
      <w:bookmarkStart w:id="173" w:name="_General_Water_Policy"/>
      <w:bookmarkEnd w:id="173"/>
      <w:r w:rsidRPr="00BE7D45">
        <w:t>General Water Policy Information</w:t>
      </w:r>
    </w:p>
    <w:p w14:paraId="09F0684F" w14:textId="77777777" w:rsidR="00D62010" w:rsidRDefault="00D62010" w:rsidP="003579BA">
      <w:pPr>
        <w:pStyle w:val="BodyText"/>
        <w:spacing w:after="0" w:line="240" w:lineRule="auto"/>
        <w:rPr>
          <w:rStyle w:val="Hyperlink"/>
          <w:rFonts w:cs="Times New Roman"/>
          <w:color w:val="auto"/>
          <w:szCs w:val="24"/>
          <w:u w:val="none"/>
        </w:rPr>
      </w:pPr>
    </w:p>
    <w:p w14:paraId="6D91F7F1" w14:textId="2D41371E" w:rsidR="008C115B" w:rsidRPr="00BE7D45" w:rsidRDefault="008C115B" w:rsidP="003579BA">
      <w:pPr>
        <w:pStyle w:val="BodyText"/>
        <w:spacing w:after="0" w:line="240" w:lineRule="auto"/>
        <w:rPr>
          <w:color w:val="0563C1"/>
        </w:rPr>
      </w:pPr>
      <w:r>
        <w:rPr>
          <w:rStyle w:val="Hyperlink"/>
          <w:rFonts w:cs="Times New Roman"/>
          <w:color w:val="auto"/>
          <w:szCs w:val="24"/>
          <w:u w:val="none"/>
        </w:rPr>
        <w:t>Pa</w:t>
      </w:r>
      <w:r w:rsidR="00E01FDE">
        <w:rPr>
          <w:rStyle w:val="Hyperlink"/>
          <w:rFonts w:cs="Times New Roman"/>
          <w:color w:val="auto"/>
          <w:szCs w:val="24"/>
          <w:u w:val="none"/>
        </w:rPr>
        <w:t>r</w:t>
      </w:r>
      <w:r>
        <w:rPr>
          <w:rStyle w:val="Hyperlink"/>
          <w:rFonts w:cs="Times New Roman"/>
          <w:color w:val="auto"/>
          <w:szCs w:val="24"/>
          <w:u w:val="none"/>
        </w:rPr>
        <w:t xml:space="preserve">t 31 of </w:t>
      </w:r>
      <w:r w:rsidRPr="00C202AD">
        <w:t>Act 451 of 1994 Natural Resources a</w:t>
      </w:r>
      <w:r>
        <w:t>nd Environmental Protection Act addresses water resources protection:</w:t>
      </w:r>
      <w:r w:rsidRPr="00C202AD">
        <w:t xml:space="preserve"> </w:t>
      </w:r>
      <w:hyperlink r:id="rId119">
        <w:r w:rsidRPr="00BE7D45">
          <w:rPr>
            <w:rStyle w:val="Hyperlink"/>
            <w:rFonts w:eastAsia="Times New Roman" w:cs="Times New Roman"/>
            <w:color w:val="0563C1"/>
            <w:szCs w:val="24"/>
          </w:rPr>
          <w:t>http://www.legislature.mi.gov/documents/mcl/pdf/mcl-451-1994-ii-1-31.pdf</w:t>
        </w:r>
      </w:hyperlink>
    </w:p>
    <w:p w14:paraId="44D4CCC2" w14:textId="13E1BE62" w:rsidR="008C115B" w:rsidRDefault="008C115B" w:rsidP="003579BA">
      <w:pPr>
        <w:pStyle w:val="BodyText"/>
        <w:spacing w:after="0" w:line="240" w:lineRule="auto"/>
        <w:rPr>
          <w:rStyle w:val="Hyperlink"/>
          <w:rFonts w:cs="Times New Roman"/>
          <w:color w:val="auto"/>
          <w:szCs w:val="24"/>
          <w:u w:val="none"/>
        </w:rPr>
      </w:pPr>
    </w:p>
    <w:p w14:paraId="09F06850" w14:textId="32BFFB5B" w:rsidR="008267F3" w:rsidRDefault="008267F3" w:rsidP="003579BA">
      <w:pPr>
        <w:pStyle w:val="BodyText"/>
        <w:spacing w:after="0" w:line="240" w:lineRule="auto"/>
        <w:rPr>
          <w:rStyle w:val="Hyperlink"/>
          <w:rFonts w:cs="Times New Roman"/>
          <w:szCs w:val="24"/>
        </w:rPr>
      </w:pPr>
      <w:r w:rsidRPr="00045B45">
        <w:rPr>
          <w:rStyle w:val="Hyperlink"/>
          <w:rFonts w:cs="Times New Roman"/>
          <w:color w:val="auto"/>
          <w:szCs w:val="24"/>
          <w:u w:val="none"/>
        </w:rPr>
        <w:t>T</w:t>
      </w:r>
      <w:r w:rsidRPr="002F0071">
        <w:rPr>
          <w:rStyle w:val="Hyperlink"/>
          <w:rFonts w:cs="Times New Roman"/>
          <w:color w:val="auto"/>
          <w:szCs w:val="24"/>
          <w:u w:val="none"/>
        </w:rPr>
        <w:t xml:space="preserve">he State of Michigan has created an online portal for accessing water resources information and forms and facilitating permit applications and service requests: </w:t>
      </w:r>
      <w:hyperlink r:id="rId120" w:anchor="/external/home" w:history="1">
        <w:r w:rsidRPr="00B05B52">
          <w:rPr>
            <w:rStyle w:val="Hyperlink"/>
            <w:rFonts w:cs="Times New Roman"/>
            <w:szCs w:val="24"/>
          </w:rPr>
          <w:t>https://miwaters.deq.state.mi.us/miwaters/#/external/home</w:t>
        </w:r>
      </w:hyperlink>
    </w:p>
    <w:p w14:paraId="09F06851" w14:textId="77777777" w:rsidR="00D62010" w:rsidRDefault="00D62010" w:rsidP="003579BA">
      <w:pPr>
        <w:pStyle w:val="BodyText"/>
        <w:spacing w:after="0" w:line="240" w:lineRule="auto"/>
        <w:rPr>
          <w:rStyle w:val="Hyperlink"/>
          <w:rFonts w:cs="Times New Roman"/>
          <w:color w:val="auto"/>
          <w:szCs w:val="24"/>
          <w:u w:val="none"/>
        </w:rPr>
      </w:pPr>
    </w:p>
    <w:p w14:paraId="09F06852" w14:textId="23265EAA" w:rsidR="008267F3" w:rsidRDefault="00660060" w:rsidP="003579BA">
      <w:pPr>
        <w:pStyle w:val="BodyText"/>
        <w:spacing w:after="0" w:line="240" w:lineRule="auto"/>
        <w:rPr>
          <w:rStyle w:val="Hyperlink"/>
          <w:rFonts w:cs="Times New Roman"/>
          <w:color w:val="auto"/>
          <w:szCs w:val="24"/>
          <w:u w:val="none"/>
        </w:rPr>
      </w:pPr>
      <w:r>
        <w:rPr>
          <w:rStyle w:val="Hyperlink"/>
          <w:rFonts w:cs="Times New Roman"/>
          <w:color w:val="auto"/>
          <w:szCs w:val="24"/>
          <w:u w:val="none"/>
        </w:rPr>
        <w:t xml:space="preserve">The Intergovernmental Accord between the Federally Recognized Indian Tribes in Michigan and the Governor of the State of Michigan Concerning Protection of Shared Water Resources was signed in 2004. This document describes the commitment of all parties to improve and protect water resources: </w:t>
      </w:r>
      <w:hyperlink r:id="rId121" w:history="1">
        <w:r w:rsidRPr="00660060">
          <w:rPr>
            <w:rStyle w:val="Hyperlink"/>
            <w:rFonts w:cs="Times New Roman"/>
            <w:szCs w:val="24"/>
          </w:rPr>
          <w:t>http://www.michigan.gov/documents/Accord_91058_7.pdf</w:t>
        </w:r>
      </w:hyperlink>
      <w:r w:rsidRPr="00660060">
        <w:rPr>
          <w:rStyle w:val="Hyperlink"/>
          <w:rFonts w:cs="Times New Roman"/>
          <w:color w:val="auto"/>
          <w:szCs w:val="24"/>
          <w:u w:val="none"/>
        </w:rPr>
        <w:t xml:space="preserve"> </w:t>
      </w:r>
    </w:p>
    <w:p w14:paraId="120A60F3" w14:textId="3335FECE" w:rsidR="00E01FDE" w:rsidRDefault="00E01FDE" w:rsidP="003579BA">
      <w:pPr>
        <w:pStyle w:val="BodyText"/>
        <w:spacing w:after="0" w:line="240" w:lineRule="auto"/>
        <w:rPr>
          <w:rStyle w:val="Hyperlink"/>
          <w:rFonts w:cs="Times New Roman"/>
          <w:color w:val="auto"/>
          <w:szCs w:val="24"/>
          <w:u w:val="none"/>
        </w:rPr>
      </w:pPr>
    </w:p>
    <w:p w14:paraId="397CE4FA" w14:textId="4918962C" w:rsidR="00E01FDE" w:rsidRDefault="0049231B" w:rsidP="003579BA">
      <w:pPr>
        <w:pStyle w:val="BodyText"/>
        <w:spacing w:after="0" w:line="240" w:lineRule="auto"/>
        <w:rPr>
          <w:rStyle w:val="Hyperlink"/>
          <w:rFonts w:cs="Times New Roman"/>
          <w:color w:val="auto"/>
          <w:szCs w:val="24"/>
          <w:u w:val="none"/>
        </w:rPr>
      </w:pPr>
      <w:r>
        <w:rPr>
          <w:rStyle w:val="Hyperlink"/>
          <w:rFonts w:cs="Times New Roman"/>
          <w:color w:val="auto"/>
          <w:szCs w:val="24"/>
          <w:u w:val="none"/>
        </w:rPr>
        <w:t xml:space="preserve">All Michigan laws can be accessed here: </w:t>
      </w:r>
      <w:hyperlink r:id="rId122" w:history="1">
        <w:r w:rsidRPr="00135896">
          <w:rPr>
            <w:rStyle w:val="Hyperlink"/>
            <w:rFonts w:cs="Times New Roman"/>
            <w:szCs w:val="24"/>
          </w:rPr>
          <w:t>http://www.legislature.mi.gov</w:t>
        </w:r>
      </w:hyperlink>
    </w:p>
    <w:p w14:paraId="74A213AC" w14:textId="77777777" w:rsidR="0049231B" w:rsidRPr="004445FC" w:rsidRDefault="0049231B" w:rsidP="003579BA">
      <w:pPr>
        <w:pStyle w:val="BodyText"/>
        <w:spacing w:after="0" w:line="240" w:lineRule="auto"/>
        <w:rPr>
          <w:rStyle w:val="Hyperlink"/>
          <w:rFonts w:eastAsia="Times New Roman" w:cs="Times New Roman"/>
          <w:color w:val="auto"/>
          <w:szCs w:val="24"/>
          <w:u w:val="none"/>
        </w:rPr>
      </w:pPr>
    </w:p>
    <w:p w14:paraId="09F06853" w14:textId="77777777" w:rsidR="006E21EC" w:rsidRPr="00660060" w:rsidRDefault="006E21EC" w:rsidP="003579BA">
      <w:pPr>
        <w:spacing w:after="0" w:line="240" w:lineRule="auto"/>
        <w:rPr>
          <w:rStyle w:val="nowrap"/>
          <w:rFonts w:eastAsia="Times New Roman" w:cs="Times New Roman"/>
          <w:szCs w:val="24"/>
        </w:rPr>
      </w:pPr>
    </w:p>
    <w:p w14:paraId="09F06854" w14:textId="77777777" w:rsidR="008267F3" w:rsidRPr="008267F3" w:rsidRDefault="008267F3" w:rsidP="003579BA">
      <w:pPr>
        <w:spacing w:after="0" w:line="240" w:lineRule="auto"/>
        <w:rPr>
          <w:rFonts w:eastAsia="Times New Roman" w:cs="Times New Roman"/>
          <w:szCs w:val="24"/>
        </w:rPr>
      </w:pPr>
    </w:p>
    <w:sectPr w:rsidR="008267F3" w:rsidRPr="008267F3" w:rsidSect="00E86F2A">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CFE6" w16cex:dateUtc="2020-12-01T19:21:00Z"/>
  <w16cex:commentExtensible w16cex:durableId="2370CFD0" w16cex:dateUtc="2020-12-01T19:21:00Z"/>
  <w16cex:commentExtensible w16cex:durableId="2370CFC7" w16cex:dateUtc="2020-12-01T19:20:00Z"/>
  <w16cex:commentExtensible w16cex:durableId="2370CC8C" w16cex:dateUtc="2020-12-01T19:07:00Z"/>
  <w16cex:commentExtensible w16cex:durableId="2370CF68" w16cex:dateUtc="2020-12-01T19:19:00Z"/>
  <w16cex:commentExtensible w16cex:durableId="2370CF33" w16cex:dateUtc="2020-12-01T19:18:00Z"/>
  <w16cex:commentExtensible w16cex:durableId="2370CE58" w16cex:dateUtc="2020-12-01T19:14:00Z"/>
  <w16cex:commentExtensible w16cex:durableId="2370CDF1" w16cex:dateUtc="2020-12-01T19:13:00Z"/>
  <w16cex:commentExtensible w16cex:durableId="2370CEC1" w16cex:dateUtc="2020-12-01T19:16:00Z"/>
  <w16cex:commentExtensible w16cex:durableId="2370CD9D" w16cex:dateUtc="2020-12-01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7FE8B5" w16cid:durableId="2370CFE6"/>
  <w16cid:commentId w16cid:paraId="765E5468" w16cid:durableId="2370CFD0"/>
  <w16cid:commentId w16cid:paraId="1610129E" w16cid:durableId="2370CFC7"/>
  <w16cid:commentId w16cid:paraId="18BC5420" w16cid:durableId="2370CC8C"/>
  <w16cid:commentId w16cid:paraId="59C4433F" w16cid:durableId="2370CF68"/>
  <w16cid:commentId w16cid:paraId="3B59CA12" w16cid:durableId="2370CF33"/>
  <w16cid:commentId w16cid:paraId="03EA5D7E" w16cid:durableId="2370CE58"/>
  <w16cid:commentId w16cid:paraId="722BCE5A" w16cid:durableId="2370CDF1"/>
  <w16cid:commentId w16cid:paraId="013BAA61" w16cid:durableId="2370CEC1"/>
  <w16cid:commentId w16cid:paraId="3A2D5FD7" w16cid:durableId="2370CD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44C87" w14:textId="77777777" w:rsidR="00673093" w:rsidRDefault="00673093" w:rsidP="00ED30D1">
      <w:pPr>
        <w:spacing w:after="0" w:line="240" w:lineRule="auto"/>
      </w:pPr>
      <w:r>
        <w:separator/>
      </w:r>
    </w:p>
  </w:endnote>
  <w:endnote w:type="continuationSeparator" w:id="0">
    <w:p w14:paraId="0F62EC82" w14:textId="77777777" w:rsidR="00673093" w:rsidRDefault="00673093" w:rsidP="00ED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6861" w14:textId="1CCC720A" w:rsidR="00745F67" w:rsidRDefault="00745F67" w:rsidP="002B16C4">
    <w:pPr>
      <w:pStyle w:val="Footer"/>
      <w:tabs>
        <w:tab w:val="left" w:pos="4387"/>
      </w:tabs>
    </w:pPr>
    <w:r>
      <w:tab/>
    </w:r>
    <w:r>
      <w:fldChar w:fldCharType="begin"/>
    </w:r>
    <w:r>
      <w:instrText xml:space="preserve"> PAGE  \* Arabic  \* MERGEFORMAT </w:instrText>
    </w:r>
    <w:r>
      <w:fldChar w:fldCharType="separate"/>
    </w:r>
    <w:r w:rsidR="00DD4684">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6862" w14:textId="60F87472" w:rsidR="00745F67" w:rsidRDefault="00745F67" w:rsidP="002B16C4">
    <w:pPr>
      <w:pStyle w:val="Footer"/>
      <w:jc w:val="center"/>
    </w:pPr>
    <w:r>
      <w:fldChar w:fldCharType="begin"/>
    </w:r>
    <w:r>
      <w:instrText xml:space="preserve"> PAGE   \* MERGEFORMAT </w:instrText>
    </w:r>
    <w:r>
      <w:fldChar w:fldCharType="separate"/>
    </w:r>
    <w:r w:rsidR="00DD468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D38B" w14:textId="77777777" w:rsidR="00673093" w:rsidRDefault="00673093" w:rsidP="00ED30D1">
      <w:pPr>
        <w:spacing w:after="0" w:line="240" w:lineRule="auto"/>
      </w:pPr>
      <w:r>
        <w:separator/>
      </w:r>
    </w:p>
  </w:footnote>
  <w:footnote w:type="continuationSeparator" w:id="0">
    <w:p w14:paraId="217D8657" w14:textId="77777777" w:rsidR="00673093" w:rsidRDefault="00673093" w:rsidP="00ED3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EE"/>
    <w:multiLevelType w:val="hybridMultilevel"/>
    <w:tmpl w:val="03F06F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92480"/>
    <w:multiLevelType w:val="hybridMultilevel"/>
    <w:tmpl w:val="F550B0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26DB0"/>
    <w:multiLevelType w:val="hybridMultilevel"/>
    <w:tmpl w:val="ACBC311A"/>
    <w:lvl w:ilvl="0" w:tplc="1EF6465C">
      <w:start w:val="1"/>
      <w:numFmt w:val="decimal"/>
      <w:lvlText w:val="%1."/>
      <w:lvlJc w:val="left"/>
      <w:pPr>
        <w:ind w:left="720" w:hanging="360"/>
      </w:pPr>
    </w:lvl>
    <w:lvl w:ilvl="1" w:tplc="B6742780">
      <w:start w:val="1"/>
      <w:numFmt w:val="lowerLetter"/>
      <w:lvlText w:val="%2."/>
      <w:lvlJc w:val="left"/>
      <w:pPr>
        <w:ind w:left="1440" w:hanging="360"/>
      </w:pPr>
    </w:lvl>
    <w:lvl w:ilvl="2" w:tplc="A49A220A">
      <w:start w:val="1"/>
      <w:numFmt w:val="lowerRoman"/>
      <w:lvlText w:val="%3."/>
      <w:lvlJc w:val="right"/>
      <w:pPr>
        <w:ind w:left="2160" w:hanging="180"/>
      </w:pPr>
    </w:lvl>
    <w:lvl w:ilvl="3" w:tplc="47F4F278">
      <w:start w:val="1"/>
      <w:numFmt w:val="decimal"/>
      <w:lvlText w:val="%4."/>
      <w:lvlJc w:val="left"/>
      <w:pPr>
        <w:ind w:left="2880" w:hanging="360"/>
      </w:pPr>
    </w:lvl>
    <w:lvl w:ilvl="4" w:tplc="6C36E9E2">
      <w:start w:val="1"/>
      <w:numFmt w:val="lowerLetter"/>
      <w:lvlText w:val="%5."/>
      <w:lvlJc w:val="left"/>
      <w:pPr>
        <w:ind w:left="3600" w:hanging="360"/>
      </w:pPr>
    </w:lvl>
    <w:lvl w:ilvl="5" w:tplc="036C8922">
      <w:start w:val="1"/>
      <w:numFmt w:val="lowerRoman"/>
      <w:lvlText w:val="%6."/>
      <w:lvlJc w:val="right"/>
      <w:pPr>
        <w:ind w:left="4320" w:hanging="180"/>
      </w:pPr>
    </w:lvl>
    <w:lvl w:ilvl="6" w:tplc="86248A94">
      <w:start w:val="1"/>
      <w:numFmt w:val="decimal"/>
      <w:lvlText w:val="%7."/>
      <w:lvlJc w:val="left"/>
      <w:pPr>
        <w:ind w:left="5040" w:hanging="360"/>
      </w:pPr>
    </w:lvl>
    <w:lvl w:ilvl="7" w:tplc="E564D8F6">
      <w:start w:val="1"/>
      <w:numFmt w:val="lowerLetter"/>
      <w:lvlText w:val="%8."/>
      <w:lvlJc w:val="left"/>
      <w:pPr>
        <w:ind w:left="5760" w:hanging="360"/>
      </w:pPr>
    </w:lvl>
    <w:lvl w:ilvl="8" w:tplc="0FBC19A2">
      <w:start w:val="1"/>
      <w:numFmt w:val="lowerRoman"/>
      <w:lvlText w:val="%9."/>
      <w:lvlJc w:val="right"/>
      <w:pPr>
        <w:ind w:left="6480" w:hanging="180"/>
      </w:pPr>
    </w:lvl>
  </w:abstractNum>
  <w:abstractNum w:abstractNumId="3" w15:restartNumberingAfterBreak="0">
    <w:nsid w:val="027C037C"/>
    <w:multiLevelType w:val="hybridMultilevel"/>
    <w:tmpl w:val="50D8D9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D9277E"/>
    <w:multiLevelType w:val="hybridMultilevel"/>
    <w:tmpl w:val="B998AC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997640"/>
    <w:multiLevelType w:val="hybridMultilevel"/>
    <w:tmpl w:val="5F02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5599B"/>
    <w:multiLevelType w:val="hybridMultilevel"/>
    <w:tmpl w:val="A34AD60E"/>
    <w:lvl w:ilvl="0" w:tplc="62BC4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C0CA5"/>
    <w:multiLevelType w:val="hybridMultilevel"/>
    <w:tmpl w:val="8E3E80D0"/>
    <w:lvl w:ilvl="0" w:tplc="EAC2A85E">
      <w:start w:val="1"/>
      <w:numFmt w:val="decimal"/>
      <w:lvlText w:val="%1."/>
      <w:lvlJc w:val="left"/>
      <w:pPr>
        <w:ind w:left="720" w:hanging="360"/>
      </w:pPr>
      <w:rPr>
        <w:rFonts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E1CE8"/>
    <w:multiLevelType w:val="hybridMultilevel"/>
    <w:tmpl w:val="98B6E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F456C7"/>
    <w:multiLevelType w:val="hybridMultilevel"/>
    <w:tmpl w:val="CE90FDAA"/>
    <w:lvl w:ilvl="0" w:tplc="1310BD1E">
      <w:start w:val="1"/>
      <w:numFmt w:val="bullet"/>
      <w:lvlText w:val=""/>
      <w:lvlJc w:val="left"/>
      <w:pPr>
        <w:ind w:left="720" w:hanging="360"/>
      </w:pPr>
      <w:rPr>
        <w:rFonts w:ascii="Symbol" w:hAnsi="Symbol" w:hint="default"/>
      </w:rPr>
    </w:lvl>
    <w:lvl w:ilvl="1" w:tplc="9A3806A8">
      <w:start w:val="1"/>
      <w:numFmt w:val="lowerLetter"/>
      <w:lvlText w:val="%2."/>
      <w:lvlJc w:val="left"/>
      <w:pPr>
        <w:ind w:left="1440" w:hanging="360"/>
      </w:pPr>
    </w:lvl>
    <w:lvl w:ilvl="2" w:tplc="B8C6F1C0">
      <w:start w:val="1"/>
      <w:numFmt w:val="lowerRoman"/>
      <w:lvlText w:val="%3."/>
      <w:lvlJc w:val="right"/>
      <w:pPr>
        <w:ind w:left="2160" w:hanging="180"/>
      </w:pPr>
    </w:lvl>
    <w:lvl w:ilvl="3" w:tplc="D82E0F0E">
      <w:start w:val="1"/>
      <w:numFmt w:val="decimal"/>
      <w:lvlText w:val="%4."/>
      <w:lvlJc w:val="left"/>
      <w:pPr>
        <w:ind w:left="2880" w:hanging="360"/>
      </w:pPr>
    </w:lvl>
    <w:lvl w:ilvl="4" w:tplc="00762E84">
      <w:start w:val="1"/>
      <w:numFmt w:val="lowerLetter"/>
      <w:lvlText w:val="%5."/>
      <w:lvlJc w:val="left"/>
      <w:pPr>
        <w:ind w:left="3600" w:hanging="360"/>
      </w:pPr>
    </w:lvl>
    <w:lvl w:ilvl="5" w:tplc="F1665F9E">
      <w:start w:val="1"/>
      <w:numFmt w:val="lowerRoman"/>
      <w:lvlText w:val="%6."/>
      <w:lvlJc w:val="right"/>
      <w:pPr>
        <w:ind w:left="4320" w:hanging="180"/>
      </w:pPr>
    </w:lvl>
    <w:lvl w:ilvl="6" w:tplc="A20C1F5A">
      <w:start w:val="1"/>
      <w:numFmt w:val="decimal"/>
      <w:lvlText w:val="%7."/>
      <w:lvlJc w:val="left"/>
      <w:pPr>
        <w:ind w:left="5040" w:hanging="360"/>
      </w:pPr>
    </w:lvl>
    <w:lvl w:ilvl="7" w:tplc="21AAC244">
      <w:start w:val="1"/>
      <w:numFmt w:val="lowerLetter"/>
      <w:lvlText w:val="%8."/>
      <w:lvlJc w:val="left"/>
      <w:pPr>
        <w:ind w:left="5760" w:hanging="360"/>
      </w:pPr>
    </w:lvl>
    <w:lvl w:ilvl="8" w:tplc="4D8E8ECC">
      <w:start w:val="1"/>
      <w:numFmt w:val="lowerRoman"/>
      <w:lvlText w:val="%9."/>
      <w:lvlJc w:val="right"/>
      <w:pPr>
        <w:ind w:left="6480" w:hanging="180"/>
      </w:pPr>
    </w:lvl>
  </w:abstractNum>
  <w:abstractNum w:abstractNumId="10" w15:restartNumberingAfterBreak="0">
    <w:nsid w:val="0AEB1AA5"/>
    <w:multiLevelType w:val="hybridMultilevel"/>
    <w:tmpl w:val="BC44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66D68"/>
    <w:multiLevelType w:val="hybridMultilevel"/>
    <w:tmpl w:val="D7C8B050"/>
    <w:lvl w:ilvl="0" w:tplc="9490D51C">
      <w:start w:val="1"/>
      <w:numFmt w:val="decimal"/>
      <w:lvlText w:val="%1."/>
      <w:lvlJc w:val="left"/>
      <w:pPr>
        <w:ind w:left="720" w:hanging="360"/>
      </w:pPr>
    </w:lvl>
    <w:lvl w:ilvl="1" w:tplc="4BB86982">
      <w:start w:val="1"/>
      <w:numFmt w:val="lowerLetter"/>
      <w:lvlText w:val="%2."/>
      <w:lvlJc w:val="left"/>
      <w:pPr>
        <w:ind w:left="1440" w:hanging="360"/>
      </w:pPr>
    </w:lvl>
    <w:lvl w:ilvl="2" w:tplc="0DE4674A">
      <w:start w:val="1"/>
      <w:numFmt w:val="lowerRoman"/>
      <w:lvlText w:val="%3."/>
      <w:lvlJc w:val="right"/>
      <w:pPr>
        <w:ind w:left="2160" w:hanging="180"/>
      </w:pPr>
    </w:lvl>
    <w:lvl w:ilvl="3" w:tplc="E58A8134">
      <w:start w:val="1"/>
      <w:numFmt w:val="decimal"/>
      <w:lvlText w:val="%4."/>
      <w:lvlJc w:val="left"/>
      <w:pPr>
        <w:ind w:left="2880" w:hanging="360"/>
      </w:pPr>
    </w:lvl>
    <w:lvl w:ilvl="4" w:tplc="104464F4">
      <w:start w:val="1"/>
      <w:numFmt w:val="lowerLetter"/>
      <w:lvlText w:val="%5."/>
      <w:lvlJc w:val="left"/>
      <w:pPr>
        <w:ind w:left="3600" w:hanging="360"/>
      </w:pPr>
    </w:lvl>
    <w:lvl w:ilvl="5" w:tplc="7E12FF1C">
      <w:start w:val="1"/>
      <w:numFmt w:val="lowerRoman"/>
      <w:lvlText w:val="%6."/>
      <w:lvlJc w:val="right"/>
      <w:pPr>
        <w:ind w:left="4320" w:hanging="180"/>
      </w:pPr>
    </w:lvl>
    <w:lvl w:ilvl="6" w:tplc="9162C9E0">
      <w:start w:val="1"/>
      <w:numFmt w:val="decimal"/>
      <w:lvlText w:val="%7."/>
      <w:lvlJc w:val="left"/>
      <w:pPr>
        <w:ind w:left="5040" w:hanging="360"/>
      </w:pPr>
    </w:lvl>
    <w:lvl w:ilvl="7" w:tplc="14509EE4">
      <w:start w:val="1"/>
      <w:numFmt w:val="lowerLetter"/>
      <w:lvlText w:val="%8."/>
      <w:lvlJc w:val="left"/>
      <w:pPr>
        <w:ind w:left="5760" w:hanging="360"/>
      </w:pPr>
    </w:lvl>
    <w:lvl w:ilvl="8" w:tplc="2BFA913C">
      <w:start w:val="1"/>
      <w:numFmt w:val="lowerRoman"/>
      <w:lvlText w:val="%9."/>
      <w:lvlJc w:val="right"/>
      <w:pPr>
        <w:ind w:left="6480" w:hanging="180"/>
      </w:pPr>
    </w:lvl>
  </w:abstractNum>
  <w:abstractNum w:abstractNumId="12" w15:restartNumberingAfterBreak="0">
    <w:nsid w:val="0D3E3FD0"/>
    <w:multiLevelType w:val="hybridMultilevel"/>
    <w:tmpl w:val="D7EC32B6"/>
    <w:lvl w:ilvl="0" w:tplc="B0F2A5E8">
      <w:start w:val="1"/>
      <w:numFmt w:val="decimal"/>
      <w:lvlText w:val="%1."/>
      <w:lvlJc w:val="left"/>
      <w:pPr>
        <w:ind w:left="720" w:hanging="360"/>
      </w:pPr>
    </w:lvl>
    <w:lvl w:ilvl="1" w:tplc="39CE0C92">
      <w:start w:val="1"/>
      <w:numFmt w:val="lowerLetter"/>
      <w:lvlText w:val="%2."/>
      <w:lvlJc w:val="left"/>
      <w:pPr>
        <w:ind w:left="1440" w:hanging="360"/>
      </w:pPr>
    </w:lvl>
    <w:lvl w:ilvl="2" w:tplc="A8AC82BE">
      <w:start w:val="1"/>
      <w:numFmt w:val="lowerRoman"/>
      <w:lvlText w:val="%3."/>
      <w:lvlJc w:val="right"/>
      <w:pPr>
        <w:ind w:left="2160" w:hanging="180"/>
      </w:pPr>
    </w:lvl>
    <w:lvl w:ilvl="3" w:tplc="3FD05AF0">
      <w:start w:val="1"/>
      <w:numFmt w:val="decimal"/>
      <w:lvlText w:val="%4."/>
      <w:lvlJc w:val="left"/>
      <w:pPr>
        <w:ind w:left="2880" w:hanging="360"/>
      </w:pPr>
    </w:lvl>
    <w:lvl w:ilvl="4" w:tplc="331E6EF8">
      <w:start w:val="1"/>
      <w:numFmt w:val="lowerLetter"/>
      <w:lvlText w:val="%5."/>
      <w:lvlJc w:val="left"/>
      <w:pPr>
        <w:ind w:left="3600" w:hanging="360"/>
      </w:pPr>
    </w:lvl>
    <w:lvl w:ilvl="5" w:tplc="9C1EB8F2">
      <w:start w:val="1"/>
      <w:numFmt w:val="lowerRoman"/>
      <w:lvlText w:val="%6."/>
      <w:lvlJc w:val="right"/>
      <w:pPr>
        <w:ind w:left="4320" w:hanging="180"/>
      </w:pPr>
    </w:lvl>
    <w:lvl w:ilvl="6" w:tplc="A6802088">
      <w:start w:val="1"/>
      <w:numFmt w:val="decimal"/>
      <w:lvlText w:val="%7."/>
      <w:lvlJc w:val="left"/>
      <w:pPr>
        <w:ind w:left="5040" w:hanging="360"/>
      </w:pPr>
    </w:lvl>
    <w:lvl w:ilvl="7" w:tplc="8C02BD54">
      <w:start w:val="1"/>
      <w:numFmt w:val="lowerLetter"/>
      <w:lvlText w:val="%8."/>
      <w:lvlJc w:val="left"/>
      <w:pPr>
        <w:ind w:left="5760" w:hanging="360"/>
      </w:pPr>
    </w:lvl>
    <w:lvl w:ilvl="8" w:tplc="AEE40506">
      <w:start w:val="1"/>
      <w:numFmt w:val="lowerRoman"/>
      <w:lvlText w:val="%9."/>
      <w:lvlJc w:val="right"/>
      <w:pPr>
        <w:ind w:left="6480" w:hanging="180"/>
      </w:pPr>
    </w:lvl>
  </w:abstractNum>
  <w:abstractNum w:abstractNumId="13" w15:restartNumberingAfterBreak="0">
    <w:nsid w:val="10C33ABC"/>
    <w:multiLevelType w:val="hybridMultilevel"/>
    <w:tmpl w:val="1E52AE78"/>
    <w:lvl w:ilvl="0" w:tplc="EAC2A85E">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A0E46"/>
    <w:multiLevelType w:val="hybridMultilevel"/>
    <w:tmpl w:val="7734A104"/>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43C001F"/>
    <w:multiLevelType w:val="hybridMultilevel"/>
    <w:tmpl w:val="AA54FCD8"/>
    <w:lvl w:ilvl="0" w:tplc="B1F48D00">
      <w:start w:val="1"/>
      <w:numFmt w:val="decimal"/>
      <w:lvlText w:val="%1."/>
      <w:lvlJc w:val="left"/>
      <w:pPr>
        <w:ind w:left="720" w:hanging="360"/>
      </w:pPr>
    </w:lvl>
    <w:lvl w:ilvl="1" w:tplc="A5D0AF64">
      <w:start w:val="1"/>
      <w:numFmt w:val="lowerLetter"/>
      <w:lvlText w:val="%2."/>
      <w:lvlJc w:val="left"/>
      <w:pPr>
        <w:ind w:left="1440" w:hanging="360"/>
      </w:pPr>
    </w:lvl>
    <w:lvl w:ilvl="2" w:tplc="12A82986">
      <w:start w:val="1"/>
      <w:numFmt w:val="lowerRoman"/>
      <w:lvlText w:val="%3."/>
      <w:lvlJc w:val="right"/>
      <w:pPr>
        <w:ind w:left="2160" w:hanging="180"/>
      </w:pPr>
    </w:lvl>
    <w:lvl w:ilvl="3" w:tplc="3C7CDAE6">
      <w:start w:val="1"/>
      <w:numFmt w:val="decimal"/>
      <w:lvlText w:val="%4."/>
      <w:lvlJc w:val="left"/>
      <w:pPr>
        <w:ind w:left="2880" w:hanging="360"/>
      </w:pPr>
    </w:lvl>
    <w:lvl w:ilvl="4" w:tplc="658C302C">
      <w:start w:val="1"/>
      <w:numFmt w:val="lowerLetter"/>
      <w:lvlText w:val="%5."/>
      <w:lvlJc w:val="left"/>
      <w:pPr>
        <w:ind w:left="3600" w:hanging="360"/>
      </w:pPr>
    </w:lvl>
    <w:lvl w:ilvl="5" w:tplc="6DB4F6B6">
      <w:start w:val="1"/>
      <w:numFmt w:val="lowerRoman"/>
      <w:lvlText w:val="%6."/>
      <w:lvlJc w:val="right"/>
      <w:pPr>
        <w:ind w:left="4320" w:hanging="180"/>
      </w:pPr>
    </w:lvl>
    <w:lvl w:ilvl="6" w:tplc="3A9E5204">
      <w:start w:val="1"/>
      <w:numFmt w:val="decimal"/>
      <w:lvlText w:val="%7."/>
      <w:lvlJc w:val="left"/>
      <w:pPr>
        <w:ind w:left="5040" w:hanging="360"/>
      </w:pPr>
    </w:lvl>
    <w:lvl w:ilvl="7" w:tplc="DACA1990">
      <w:start w:val="1"/>
      <w:numFmt w:val="lowerLetter"/>
      <w:lvlText w:val="%8."/>
      <w:lvlJc w:val="left"/>
      <w:pPr>
        <w:ind w:left="5760" w:hanging="360"/>
      </w:pPr>
    </w:lvl>
    <w:lvl w:ilvl="8" w:tplc="F2425254">
      <w:start w:val="1"/>
      <w:numFmt w:val="lowerRoman"/>
      <w:lvlText w:val="%9."/>
      <w:lvlJc w:val="right"/>
      <w:pPr>
        <w:ind w:left="6480" w:hanging="180"/>
      </w:pPr>
    </w:lvl>
  </w:abstractNum>
  <w:abstractNum w:abstractNumId="16" w15:restartNumberingAfterBreak="0">
    <w:nsid w:val="14CA4983"/>
    <w:multiLevelType w:val="hybridMultilevel"/>
    <w:tmpl w:val="F3C21A70"/>
    <w:lvl w:ilvl="0" w:tplc="8A74F92A">
      <w:start w:val="1"/>
      <w:numFmt w:val="bullet"/>
      <w:lvlText w:val=""/>
      <w:lvlJc w:val="left"/>
      <w:pPr>
        <w:ind w:left="720" w:hanging="360"/>
      </w:pPr>
      <w:rPr>
        <w:rFonts w:ascii="Symbol" w:hAnsi="Symbol" w:hint="default"/>
      </w:rPr>
    </w:lvl>
    <w:lvl w:ilvl="1" w:tplc="80A60676">
      <w:start w:val="1"/>
      <w:numFmt w:val="bullet"/>
      <w:lvlText w:val="o"/>
      <w:lvlJc w:val="left"/>
      <w:pPr>
        <w:ind w:left="1440" w:hanging="360"/>
      </w:pPr>
      <w:rPr>
        <w:rFonts w:ascii="Courier New" w:hAnsi="Courier New" w:hint="default"/>
      </w:rPr>
    </w:lvl>
    <w:lvl w:ilvl="2" w:tplc="394692BE">
      <w:start w:val="1"/>
      <w:numFmt w:val="lowerRoman"/>
      <w:lvlText w:val="%3."/>
      <w:lvlJc w:val="right"/>
      <w:pPr>
        <w:ind w:left="2160" w:hanging="180"/>
      </w:pPr>
    </w:lvl>
    <w:lvl w:ilvl="3" w:tplc="2AE89008">
      <w:start w:val="1"/>
      <w:numFmt w:val="decimal"/>
      <w:lvlText w:val="%4."/>
      <w:lvlJc w:val="left"/>
      <w:pPr>
        <w:ind w:left="2880" w:hanging="360"/>
      </w:pPr>
    </w:lvl>
    <w:lvl w:ilvl="4" w:tplc="0C44068C">
      <w:start w:val="1"/>
      <w:numFmt w:val="lowerLetter"/>
      <w:lvlText w:val="%5."/>
      <w:lvlJc w:val="left"/>
      <w:pPr>
        <w:ind w:left="3600" w:hanging="360"/>
      </w:pPr>
    </w:lvl>
    <w:lvl w:ilvl="5" w:tplc="91588610">
      <w:start w:val="1"/>
      <w:numFmt w:val="lowerRoman"/>
      <w:lvlText w:val="%6."/>
      <w:lvlJc w:val="right"/>
      <w:pPr>
        <w:ind w:left="4320" w:hanging="180"/>
      </w:pPr>
    </w:lvl>
    <w:lvl w:ilvl="6" w:tplc="B01CC01E">
      <w:start w:val="1"/>
      <w:numFmt w:val="decimal"/>
      <w:lvlText w:val="%7."/>
      <w:lvlJc w:val="left"/>
      <w:pPr>
        <w:ind w:left="5040" w:hanging="360"/>
      </w:pPr>
    </w:lvl>
    <w:lvl w:ilvl="7" w:tplc="CDC22FC6">
      <w:start w:val="1"/>
      <w:numFmt w:val="lowerLetter"/>
      <w:lvlText w:val="%8."/>
      <w:lvlJc w:val="left"/>
      <w:pPr>
        <w:ind w:left="5760" w:hanging="360"/>
      </w:pPr>
    </w:lvl>
    <w:lvl w:ilvl="8" w:tplc="1990E928">
      <w:start w:val="1"/>
      <w:numFmt w:val="lowerRoman"/>
      <w:lvlText w:val="%9."/>
      <w:lvlJc w:val="right"/>
      <w:pPr>
        <w:ind w:left="6480" w:hanging="180"/>
      </w:pPr>
    </w:lvl>
  </w:abstractNum>
  <w:abstractNum w:abstractNumId="17" w15:restartNumberingAfterBreak="0">
    <w:nsid w:val="15383817"/>
    <w:multiLevelType w:val="hybridMultilevel"/>
    <w:tmpl w:val="28EC5DAC"/>
    <w:lvl w:ilvl="0" w:tplc="F8C4204C">
      <w:start w:val="1"/>
      <w:numFmt w:val="bullet"/>
      <w:lvlText w:val=""/>
      <w:lvlJc w:val="left"/>
      <w:pPr>
        <w:ind w:left="720" w:hanging="360"/>
      </w:pPr>
      <w:rPr>
        <w:rFonts w:ascii="Symbol" w:hAnsi="Symbol" w:hint="default"/>
      </w:rPr>
    </w:lvl>
    <w:lvl w:ilvl="1" w:tplc="6C022310">
      <w:start w:val="1"/>
      <w:numFmt w:val="lowerLetter"/>
      <w:lvlText w:val="%2."/>
      <w:lvlJc w:val="left"/>
      <w:pPr>
        <w:ind w:left="1440" w:hanging="360"/>
      </w:pPr>
    </w:lvl>
    <w:lvl w:ilvl="2" w:tplc="84CAB060">
      <w:start w:val="1"/>
      <w:numFmt w:val="lowerRoman"/>
      <w:lvlText w:val="%3."/>
      <w:lvlJc w:val="right"/>
      <w:pPr>
        <w:ind w:left="2160" w:hanging="180"/>
      </w:pPr>
    </w:lvl>
    <w:lvl w:ilvl="3" w:tplc="F44A73E8">
      <w:start w:val="1"/>
      <w:numFmt w:val="decimal"/>
      <w:lvlText w:val="%4."/>
      <w:lvlJc w:val="left"/>
      <w:pPr>
        <w:ind w:left="2880" w:hanging="360"/>
      </w:pPr>
    </w:lvl>
    <w:lvl w:ilvl="4" w:tplc="194CEA98">
      <w:start w:val="1"/>
      <w:numFmt w:val="lowerLetter"/>
      <w:lvlText w:val="%5."/>
      <w:lvlJc w:val="left"/>
      <w:pPr>
        <w:ind w:left="3600" w:hanging="360"/>
      </w:pPr>
    </w:lvl>
    <w:lvl w:ilvl="5" w:tplc="56CEA0DA">
      <w:start w:val="1"/>
      <w:numFmt w:val="lowerRoman"/>
      <w:lvlText w:val="%6."/>
      <w:lvlJc w:val="right"/>
      <w:pPr>
        <w:ind w:left="4320" w:hanging="180"/>
      </w:pPr>
    </w:lvl>
    <w:lvl w:ilvl="6" w:tplc="6DD60C90">
      <w:start w:val="1"/>
      <w:numFmt w:val="decimal"/>
      <w:lvlText w:val="%7."/>
      <w:lvlJc w:val="left"/>
      <w:pPr>
        <w:ind w:left="5040" w:hanging="360"/>
      </w:pPr>
    </w:lvl>
    <w:lvl w:ilvl="7" w:tplc="600E8720">
      <w:start w:val="1"/>
      <w:numFmt w:val="lowerLetter"/>
      <w:lvlText w:val="%8."/>
      <w:lvlJc w:val="left"/>
      <w:pPr>
        <w:ind w:left="5760" w:hanging="360"/>
      </w:pPr>
    </w:lvl>
    <w:lvl w:ilvl="8" w:tplc="75884E5A">
      <w:start w:val="1"/>
      <w:numFmt w:val="lowerRoman"/>
      <w:lvlText w:val="%9."/>
      <w:lvlJc w:val="right"/>
      <w:pPr>
        <w:ind w:left="6480" w:hanging="180"/>
      </w:pPr>
    </w:lvl>
  </w:abstractNum>
  <w:abstractNum w:abstractNumId="18" w15:restartNumberingAfterBreak="0">
    <w:nsid w:val="154B0D07"/>
    <w:multiLevelType w:val="hybridMultilevel"/>
    <w:tmpl w:val="10DE7654"/>
    <w:lvl w:ilvl="0" w:tplc="D7348FAC">
      <w:start w:val="1"/>
      <w:numFmt w:val="decimal"/>
      <w:lvlText w:val="%1."/>
      <w:lvlJc w:val="left"/>
      <w:pPr>
        <w:ind w:left="720" w:hanging="360"/>
      </w:pPr>
    </w:lvl>
    <w:lvl w:ilvl="1" w:tplc="331E64C2">
      <w:start w:val="1"/>
      <w:numFmt w:val="lowerLetter"/>
      <w:lvlText w:val="%2."/>
      <w:lvlJc w:val="left"/>
      <w:pPr>
        <w:ind w:left="1440" w:hanging="360"/>
      </w:pPr>
    </w:lvl>
    <w:lvl w:ilvl="2" w:tplc="E4DEDC36">
      <w:start w:val="1"/>
      <w:numFmt w:val="lowerRoman"/>
      <w:lvlText w:val="%3."/>
      <w:lvlJc w:val="right"/>
      <w:pPr>
        <w:ind w:left="2160" w:hanging="180"/>
      </w:pPr>
    </w:lvl>
    <w:lvl w:ilvl="3" w:tplc="9D229CDE">
      <w:start w:val="1"/>
      <w:numFmt w:val="decimal"/>
      <w:lvlText w:val="%4."/>
      <w:lvlJc w:val="left"/>
      <w:pPr>
        <w:ind w:left="2880" w:hanging="360"/>
      </w:pPr>
    </w:lvl>
    <w:lvl w:ilvl="4" w:tplc="61243E48">
      <w:start w:val="1"/>
      <w:numFmt w:val="lowerLetter"/>
      <w:lvlText w:val="%5."/>
      <w:lvlJc w:val="left"/>
      <w:pPr>
        <w:ind w:left="3600" w:hanging="360"/>
      </w:pPr>
    </w:lvl>
    <w:lvl w:ilvl="5" w:tplc="A142F4DE">
      <w:start w:val="1"/>
      <w:numFmt w:val="lowerRoman"/>
      <w:lvlText w:val="%6."/>
      <w:lvlJc w:val="right"/>
      <w:pPr>
        <w:ind w:left="4320" w:hanging="180"/>
      </w:pPr>
    </w:lvl>
    <w:lvl w:ilvl="6" w:tplc="856854DE">
      <w:start w:val="1"/>
      <w:numFmt w:val="decimal"/>
      <w:lvlText w:val="%7."/>
      <w:lvlJc w:val="left"/>
      <w:pPr>
        <w:ind w:left="5040" w:hanging="360"/>
      </w:pPr>
    </w:lvl>
    <w:lvl w:ilvl="7" w:tplc="1D7A4F78">
      <w:start w:val="1"/>
      <w:numFmt w:val="lowerLetter"/>
      <w:lvlText w:val="%8."/>
      <w:lvlJc w:val="left"/>
      <w:pPr>
        <w:ind w:left="5760" w:hanging="360"/>
      </w:pPr>
    </w:lvl>
    <w:lvl w:ilvl="8" w:tplc="20582428">
      <w:start w:val="1"/>
      <w:numFmt w:val="lowerRoman"/>
      <w:lvlText w:val="%9."/>
      <w:lvlJc w:val="right"/>
      <w:pPr>
        <w:ind w:left="6480" w:hanging="180"/>
      </w:pPr>
    </w:lvl>
  </w:abstractNum>
  <w:abstractNum w:abstractNumId="19" w15:restartNumberingAfterBreak="0">
    <w:nsid w:val="17670CB7"/>
    <w:multiLevelType w:val="hybridMultilevel"/>
    <w:tmpl w:val="00A8AF40"/>
    <w:lvl w:ilvl="0" w:tplc="04090001">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6C1C64"/>
    <w:multiLevelType w:val="hybridMultilevel"/>
    <w:tmpl w:val="0FC8A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BA3607E"/>
    <w:multiLevelType w:val="hybridMultilevel"/>
    <w:tmpl w:val="3F98F73C"/>
    <w:lvl w:ilvl="0" w:tplc="3E1E7380">
      <w:start w:val="1"/>
      <w:numFmt w:val="decimal"/>
      <w:lvlText w:val="%1."/>
      <w:lvlJc w:val="left"/>
      <w:pPr>
        <w:ind w:left="720" w:hanging="360"/>
      </w:pPr>
    </w:lvl>
    <w:lvl w:ilvl="1" w:tplc="5B7E7E20">
      <w:start w:val="1"/>
      <w:numFmt w:val="lowerLetter"/>
      <w:lvlText w:val="%2."/>
      <w:lvlJc w:val="left"/>
      <w:pPr>
        <w:ind w:left="1440" w:hanging="360"/>
      </w:pPr>
    </w:lvl>
    <w:lvl w:ilvl="2" w:tplc="0E9854C0">
      <w:start w:val="1"/>
      <w:numFmt w:val="lowerRoman"/>
      <w:lvlText w:val="%3."/>
      <w:lvlJc w:val="right"/>
      <w:pPr>
        <w:ind w:left="2160" w:hanging="180"/>
      </w:pPr>
    </w:lvl>
    <w:lvl w:ilvl="3" w:tplc="CD84CFA6">
      <w:start w:val="1"/>
      <w:numFmt w:val="decimal"/>
      <w:lvlText w:val="%4."/>
      <w:lvlJc w:val="left"/>
      <w:pPr>
        <w:ind w:left="2880" w:hanging="360"/>
      </w:pPr>
    </w:lvl>
    <w:lvl w:ilvl="4" w:tplc="C6181E54">
      <w:start w:val="1"/>
      <w:numFmt w:val="lowerLetter"/>
      <w:lvlText w:val="%5."/>
      <w:lvlJc w:val="left"/>
      <w:pPr>
        <w:ind w:left="3600" w:hanging="360"/>
      </w:pPr>
    </w:lvl>
    <w:lvl w:ilvl="5" w:tplc="D1FEBA58">
      <w:start w:val="1"/>
      <w:numFmt w:val="lowerRoman"/>
      <w:lvlText w:val="%6."/>
      <w:lvlJc w:val="right"/>
      <w:pPr>
        <w:ind w:left="4320" w:hanging="180"/>
      </w:pPr>
    </w:lvl>
    <w:lvl w:ilvl="6" w:tplc="73261290">
      <w:start w:val="1"/>
      <w:numFmt w:val="decimal"/>
      <w:lvlText w:val="%7."/>
      <w:lvlJc w:val="left"/>
      <w:pPr>
        <w:ind w:left="5040" w:hanging="360"/>
      </w:pPr>
    </w:lvl>
    <w:lvl w:ilvl="7" w:tplc="7450851C">
      <w:start w:val="1"/>
      <w:numFmt w:val="lowerLetter"/>
      <w:lvlText w:val="%8."/>
      <w:lvlJc w:val="left"/>
      <w:pPr>
        <w:ind w:left="5760" w:hanging="360"/>
      </w:pPr>
    </w:lvl>
    <w:lvl w:ilvl="8" w:tplc="29B0B500">
      <w:start w:val="1"/>
      <w:numFmt w:val="lowerRoman"/>
      <w:lvlText w:val="%9."/>
      <w:lvlJc w:val="right"/>
      <w:pPr>
        <w:ind w:left="6480" w:hanging="180"/>
      </w:pPr>
    </w:lvl>
  </w:abstractNum>
  <w:abstractNum w:abstractNumId="22" w15:restartNumberingAfterBreak="0">
    <w:nsid w:val="1BAB30DB"/>
    <w:multiLevelType w:val="hybridMultilevel"/>
    <w:tmpl w:val="21DA02EC"/>
    <w:lvl w:ilvl="0" w:tplc="938A9DFC">
      <w:start w:val="1"/>
      <w:numFmt w:val="decimal"/>
      <w:lvlText w:val="%1."/>
      <w:lvlJc w:val="left"/>
      <w:pPr>
        <w:ind w:left="720" w:hanging="360"/>
      </w:pPr>
    </w:lvl>
    <w:lvl w:ilvl="1" w:tplc="79423536">
      <w:start w:val="1"/>
      <w:numFmt w:val="lowerLetter"/>
      <w:lvlText w:val="%2."/>
      <w:lvlJc w:val="left"/>
      <w:pPr>
        <w:ind w:left="1440" w:hanging="360"/>
      </w:pPr>
    </w:lvl>
    <w:lvl w:ilvl="2" w:tplc="B0C89C72">
      <w:start w:val="1"/>
      <w:numFmt w:val="lowerRoman"/>
      <w:lvlText w:val="%3."/>
      <w:lvlJc w:val="right"/>
      <w:pPr>
        <w:ind w:left="2160" w:hanging="180"/>
      </w:pPr>
    </w:lvl>
    <w:lvl w:ilvl="3" w:tplc="40148BD4">
      <w:start w:val="1"/>
      <w:numFmt w:val="decimal"/>
      <w:lvlText w:val="%4."/>
      <w:lvlJc w:val="left"/>
      <w:pPr>
        <w:ind w:left="2880" w:hanging="360"/>
      </w:pPr>
    </w:lvl>
    <w:lvl w:ilvl="4" w:tplc="DED8862A">
      <w:start w:val="1"/>
      <w:numFmt w:val="lowerLetter"/>
      <w:lvlText w:val="%5."/>
      <w:lvlJc w:val="left"/>
      <w:pPr>
        <w:ind w:left="3600" w:hanging="360"/>
      </w:pPr>
    </w:lvl>
    <w:lvl w:ilvl="5" w:tplc="61940A94">
      <w:start w:val="1"/>
      <w:numFmt w:val="lowerRoman"/>
      <w:lvlText w:val="%6."/>
      <w:lvlJc w:val="right"/>
      <w:pPr>
        <w:ind w:left="4320" w:hanging="180"/>
      </w:pPr>
    </w:lvl>
    <w:lvl w:ilvl="6" w:tplc="556A2068">
      <w:start w:val="1"/>
      <w:numFmt w:val="decimal"/>
      <w:lvlText w:val="%7."/>
      <w:lvlJc w:val="left"/>
      <w:pPr>
        <w:ind w:left="5040" w:hanging="360"/>
      </w:pPr>
    </w:lvl>
    <w:lvl w:ilvl="7" w:tplc="B15CC9BA">
      <w:start w:val="1"/>
      <w:numFmt w:val="lowerLetter"/>
      <w:lvlText w:val="%8."/>
      <w:lvlJc w:val="left"/>
      <w:pPr>
        <w:ind w:left="5760" w:hanging="360"/>
      </w:pPr>
    </w:lvl>
    <w:lvl w:ilvl="8" w:tplc="8F46E4F6">
      <w:start w:val="1"/>
      <w:numFmt w:val="lowerRoman"/>
      <w:lvlText w:val="%9."/>
      <w:lvlJc w:val="right"/>
      <w:pPr>
        <w:ind w:left="6480" w:hanging="180"/>
      </w:pPr>
    </w:lvl>
  </w:abstractNum>
  <w:abstractNum w:abstractNumId="23" w15:restartNumberingAfterBreak="0">
    <w:nsid w:val="1BD61084"/>
    <w:multiLevelType w:val="hybridMultilevel"/>
    <w:tmpl w:val="83B685B0"/>
    <w:lvl w:ilvl="0" w:tplc="DA0EC8DE">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B9259E"/>
    <w:multiLevelType w:val="hybridMultilevel"/>
    <w:tmpl w:val="E272AAA4"/>
    <w:lvl w:ilvl="0" w:tplc="62BC4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41082C"/>
    <w:multiLevelType w:val="hybridMultilevel"/>
    <w:tmpl w:val="9F00485A"/>
    <w:lvl w:ilvl="0" w:tplc="6F9A0A04">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58B0CEBA">
      <w:start w:val="1"/>
      <w:numFmt w:val="lowerRoman"/>
      <w:lvlText w:val="%3."/>
      <w:lvlJc w:val="right"/>
      <w:pPr>
        <w:ind w:left="2160" w:hanging="180"/>
      </w:pPr>
    </w:lvl>
    <w:lvl w:ilvl="3" w:tplc="2F260C74">
      <w:start w:val="1"/>
      <w:numFmt w:val="decimal"/>
      <w:lvlText w:val="%4."/>
      <w:lvlJc w:val="left"/>
      <w:pPr>
        <w:ind w:left="2880" w:hanging="360"/>
      </w:pPr>
    </w:lvl>
    <w:lvl w:ilvl="4" w:tplc="0AFE1984">
      <w:start w:val="1"/>
      <w:numFmt w:val="lowerLetter"/>
      <w:lvlText w:val="%5."/>
      <w:lvlJc w:val="left"/>
      <w:pPr>
        <w:ind w:left="3600" w:hanging="360"/>
      </w:pPr>
    </w:lvl>
    <w:lvl w:ilvl="5" w:tplc="459CE836">
      <w:start w:val="1"/>
      <w:numFmt w:val="lowerRoman"/>
      <w:lvlText w:val="%6."/>
      <w:lvlJc w:val="right"/>
      <w:pPr>
        <w:ind w:left="4320" w:hanging="180"/>
      </w:pPr>
    </w:lvl>
    <w:lvl w:ilvl="6" w:tplc="F56CB8D8">
      <w:start w:val="1"/>
      <w:numFmt w:val="decimal"/>
      <w:lvlText w:val="%7."/>
      <w:lvlJc w:val="left"/>
      <w:pPr>
        <w:ind w:left="5040" w:hanging="360"/>
      </w:pPr>
    </w:lvl>
    <w:lvl w:ilvl="7" w:tplc="BE3A29C0">
      <w:start w:val="1"/>
      <w:numFmt w:val="lowerLetter"/>
      <w:lvlText w:val="%8."/>
      <w:lvlJc w:val="left"/>
      <w:pPr>
        <w:ind w:left="5760" w:hanging="360"/>
      </w:pPr>
    </w:lvl>
    <w:lvl w:ilvl="8" w:tplc="25AA731C">
      <w:start w:val="1"/>
      <w:numFmt w:val="lowerRoman"/>
      <w:lvlText w:val="%9."/>
      <w:lvlJc w:val="right"/>
      <w:pPr>
        <w:ind w:left="6480" w:hanging="180"/>
      </w:pPr>
    </w:lvl>
  </w:abstractNum>
  <w:abstractNum w:abstractNumId="26" w15:restartNumberingAfterBreak="0">
    <w:nsid w:val="1F3039E1"/>
    <w:multiLevelType w:val="hybridMultilevel"/>
    <w:tmpl w:val="48CE57DA"/>
    <w:lvl w:ilvl="0" w:tplc="C6E605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7A5528"/>
    <w:multiLevelType w:val="hybridMultilevel"/>
    <w:tmpl w:val="3B8CC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797927"/>
    <w:multiLevelType w:val="hybridMultilevel"/>
    <w:tmpl w:val="95BA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0668C8"/>
    <w:multiLevelType w:val="hybridMultilevel"/>
    <w:tmpl w:val="1110D1FE"/>
    <w:lvl w:ilvl="0" w:tplc="D6AC34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A058C9"/>
    <w:multiLevelType w:val="hybridMultilevel"/>
    <w:tmpl w:val="214CB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3AB1823"/>
    <w:multiLevelType w:val="hybridMultilevel"/>
    <w:tmpl w:val="4A483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AC3AE5"/>
    <w:multiLevelType w:val="hybridMultilevel"/>
    <w:tmpl w:val="84C01B9E"/>
    <w:lvl w:ilvl="0" w:tplc="D8BE7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EF1DCB"/>
    <w:multiLevelType w:val="hybridMultilevel"/>
    <w:tmpl w:val="6414BBB0"/>
    <w:lvl w:ilvl="0" w:tplc="DA6E36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5A7F2F"/>
    <w:multiLevelType w:val="hybridMultilevel"/>
    <w:tmpl w:val="1A406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69B3A55"/>
    <w:multiLevelType w:val="hybridMultilevel"/>
    <w:tmpl w:val="83CC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5046C1"/>
    <w:multiLevelType w:val="hybridMultilevel"/>
    <w:tmpl w:val="B49E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C36A6E"/>
    <w:multiLevelType w:val="hybridMultilevel"/>
    <w:tmpl w:val="8EDC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700668"/>
    <w:multiLevelType w:val="hybridMultilevel"/>
    <w:tmpl w:val="DE7493DA"/>
    <w:lvl w:ilvl="0" w:tplc="F2900E5C">
      <w:start w:val="1"/>
      <w:numFmt w:val="decimal"/>
      <w:lvlText w:val="%1."/>
      <w:lvlJc w:val="left"/>
      <w:pPr>
        <w:ind w:left="810" w:hanging="360"/>
      </w:pPr>
    </w:lvl>
    <w:lvl w:ilvl="1" w:tplc="04090001">
      <w:start w:val="1"/>
      <w:numFmt w:val="bullet"/>
      <w:lvlText w:val=""/>
      <w:lvlJc w:val="left"/>
      <w:pPr>
        <w:ind w:left="1440" w:hanging="360"/>
      </w:pPr>
      <w:rPr>
        <w:rFonts w:ascii="Symbol" w:hAnsi="Symbol" w:hint="default"/>
      </w:rPr>
    </w:lvl>
    <w:lvl w:ilvl="2" w:tplc="7EBA36BC">
      <w:start w:val="1"/>
      <w:numFmt w:val="lowerRoman"/>
      <w:lvlText w:val="%3."/>
      <w:lvlJc w:val="right"/>
      <w:pPr>
        <w:ind w:left="2160" w:hanging="180"/>
      </w:pPr>
    </w:lvl>
    <w:lvl w:ilvl="3" w:tplc="1B084660">
      <w:start w:val="1"/>
      <w:numFmt w:val="decimal"/>
      <w:lvlText w:val="%4."/>
      <w:lvlJc w:val="left"/>
      <w:pPr>
        <w:ind w:left="2880" w:hanging="360"/>
      </w:pPr>
    </w:lvl>
    <w:lvl w:ilvl="4" w:tplc="49D62368">
      <w:start w:val="1"/>
      <w:numFmt w:val="lowerLetter"/>
      <w:lvlText w:val="%5."/>
      <w:lvlJc w:val="left"/>
      <w:pPr>
        <w:ind w:left="3600" w:hanging="360"/>
      </w:pPr>
    </w:lvl>
    <w:lvl w:ilvl="5" w:tplc="C3E81DDE">
      <w:start w:val="1"/>
      <w:numFmt w:val="lowerRoman"/>
      <w:lvlText w:val="%6."/>
      <w:lvlJc w:val="right"/>
      <w:pPr>
        <w:ind w:left="4320" w:hanging="180"/>
      </w:pPr>
    </w:lvl>
    <w:lvl w:ilvl="6" w:tplc="24FC5A0E">
      <w:start w:val="1"/>
      <w:numFmt w:val="decimal"/>
      <w:lvlText w:val="%7."/>
      <w:lvlJc w:val="left"/>
      <w:pPr>
        <w:ind w:left="5040" w:hanging="360"/>
      </w:pPr>
    </w:lvl>
    <w:lvl w:ilvl="7" w:tplc="61D8FE02">
      <w:start w:val="1"/>
      <w:numFmt w:val="lowerLetter"/>
      <w:lvlText w:val="%8."/>
      <w:lvlJc w:val="left"/>
      <w:pPr>
        <w:ind w:left="5760" w:hanging="360"/>
      </w:pPr>
    </w:lvl>
    <w:lvl w:ilvl="8" w:tplc="1D268E06">
      <w:start w:val="1"/>
      <w:numFmt w:val="lowerRoman"/>
      <w:lvlText w:val="%9."/>
      <w:lvlJc w:val="right"/>
      <w:pPr>
        <w:ind w:left="6480" w:hanging="180"/>
      </w:pPr>
    </w:lvl>
  </w:abstractNum>
  <w:abstractNum w:abstractNumId="39" w15:restartNumberingAfterBreak="0">
    <w:nsid w:val="2CA62701"/>
    <w:multiLevelType w:val="hybridMultilevel"/>
    <w:tmpl w:val="42BA5860"/>
    <w:lvl w:ilvl="0" w:tplc="D87CCAAE">
      <w:start w:val="1"/>
      <w:numFmt w:val="decimal"/>
      <w:lvlText w:val="%1."/>
      <w:lvlJc w:val="left"/>
      <w:pPr>
        <w:ind w:left="720" w:hanging="360"/>
      </w:pPr>
      <w:rPr>
        <w:rFonts w:ascii="Times New Roman" w:hAnsi="Times New Roman" w:cs="Times New Roman" w:hint="default"/>
        <w:color w:val="auto"/>
        <w:sz w:val="24"/>
        <w:szCs w:val="24"/>
      </w:rPr>
    </w:lvl>
    <w:lvl w:ilvl="1" w:tplc="E9C0FB64">
      <w:start w:val="1"/>
      <w:numFmt w:val="lowerLetter"/>
      <w:lvlText w:val="%2."/>
      <w:lvlJc w:val="left"/>
      <w:pPr>
        <w:ind w:left="1440" w:hanging="360"/>
      </w:pPr>
    </w:lvl>
    <w:lvl w:ilvl="2" w:tplc="F8068418">
      <w:start w:val="1"/>
      <w:numFmt w:val="lowerRoman"/>
      <w:lvlText w:val="%3."/>
      <w:lvlJc w:val="right"/>
      <w:pPr>
        <w:ind w:left="2160" w:hanging="180"/>
      </w:pPr>
    </w:lvl>
    <w:lvl w:ilvl="3" w:tplc="11FC7848">
      <w:start w:val="1"/>
      <w:numFmt w:val="decimal"/>
      <w:lvlText w:val="%4."/>
      <w:lvlJc w:val="left"/>
      <w:pPr>
        <w:ind w:left="2880" w:hanging="360"/>
      </w:pPr>
    </w:lvl>
    <w:lvl w:ilvl="4" w:tplc="D3029C38">
      <w:start w:val="1"/>
      <w:numFmt w:val="lowerLetter"/>
      <w:lvlText w:val="%5."/>
      <w:lvlJc w:val="left"/>
      <w:pPr>
        <w:ind w:left="3600" w:hanging="360"/>
      </w:pPr>
    </w:lvl>
    <w:lvl w:ilvl="5" w:tplc="842E6154">
      <w:start w:val="1"/>
      <w:numFmt w:val="lowerRoman"/>
      <w:lvlText w:val="%6."/>
      <w:lvlJc w:val="right"/>
      <w:pPr>
        <w:ind w:left="4320" w:hanging="180"/>
      </w:pPr>
    </w:lvl>
    <w:lvl w:ilvl="6" w:tplc="51DA8030">
      <w:start w:val="1"/>
      <w:numFmt w:val="decimal"/>
      <w:lvlText w:val="%7."/>
      <w:lvlJc w:val="left"/>
      <w:pPr>
        <w:ind w:left="5040" w:hanging="360"/>
      </w:pPr>
    </w:lvl>
    <w:lvl w:ilvl="7" w:tplc="1C4E4010">
      <w:start w:val="1"/>
      <w:numFmt w:val="lowerLetter"/>
      <w:lvlText w:val="%8."/>
      <w:lvlJc w:val="left"/>
      <w:pPr>
        <w:ind w:left="5760" w:hanging="360"/>
      </w:pPr>
    </w:lvl>
    <w:lvl w:ilvl="8" w:tplc="12B2A1EA">
      <w:start w:val="1"/>
      <w:numFmt w:val="lowerRoman"/>
      <w:lvlText w:val="%9."/>
      <w:lvlJc w:val="right"/>
      <w:pPr>
        <w:ind w:left="6480" w:hanging="180"/>
      </w:pPr>
    </w:lvl>
  </w:abstractNum>
  <w:abstractNum w:abstractNumId="40" w15:restartNumberingAfterBreak="0">
    <w:nsid w:val="2F08050D"/>
    <w:multiLevelType w:val="hybridMultilevel"/>
    <w:tmpl w:val="E3747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0697A6C"/>
    <w:multiLevelType w:val="hybridMultilevel"/>
    <w:tmpl w:val="3BB6181C"/>
    <w:lvl w:ilvl="0" w:tplc="F5C65670">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4DA0402">
      <w:start w:val="1"/>
      <w:numFmt w:val="lowerRoman"/>
      <w:lvlText w:val="%3."/>
      <w:lvlJc w:val="right"/>
      <w:pPr>
        <w:ind w:left="2160" w:hanging="180"/>
      </w:pPr>
    </w:lvl>
    <w:lvl w:ilvl="3" w:tplc="069AAEE4">
      <w:start w:val="1"/>
      <w:numFmt w:val="decimal"/>
      <w:lvlText w:val="%4."/>
      <w:lvlJc w:val="left"/>
      <w:pPr>
        <w:ind w:left="2880" w:hanging="360"/>
      </w:pPr>
    </w:lvl>
    <w:lvl w:ilvl="4" w:tplc="EAE4D24C">
      <w:start w:val="1"/>
      <w:numFmt w:val="lowerLetter"/>
      <w:lvlText w:val="%5."/>
      <w:lvlJc w:val="left"/>
      <w:pPr>
        <w:ind w:left="3600" w:hanging="360"/>
      </w:pPr>
    </w:lvl>
    <w:lvl w:ilvl="5" w:tplc="592C5588">
      <w:start w:val="1"/>
      <w:numFmt w:val="lowerRoman"/>
      <w:lvlText w:val="%6."/>
      <w:lvlJc w:val="right"/>
      <w:pPr>
        <w:ind w:left="4320" w:hanging="180"/>
      </w:pPr>
    </w:lvl>
    <w:lvl w:ilvl="6" w:tplc="964EB632">
      <w:start w:val="1"/>
      <w:numFmt w:val="decimal"/>
      <w:lvlText w:val="%7."/>
      <w:lvlJc w:val="left"/>
      <w:pPr>
        <w:ind w:left="5040" w:hanging="360"/>
      </w:pPr>
    </w:lvl>
    <w:lvl w:ilvl="7" w:tplc="11C03D78">
      <w:start w:val="1"/>
      <w:numFmt w:val="lowerLetter"/>
      <w:lvlText w:val="%8."/>
      <w:lvlJc w:val="left"/>
      <w:pPr>
        <w:ind w:left="5760" w:hanging="360"/>
      </w:pPr>
    </w:lvl>
    <w:lvl w:ilvl="8" w:tplc="7E10C4EA">
      <w:start w:val="1"/>
      <w:numFmt w:val="lowerRoman"/>
      <w:lvlText w:val="%9."/>
      <w:lvlJc w:val="right"/>
      <w:pPr>
        <w:ind w:left="6480" w:hanging="180"/>
      </w:pPr>
    </w:lvl>
  </w:abstractNum>
  <w:abstractNum w:abstractNumId="42" w15:restartNumberingAfterBreak="0">
    <w:nsid w:val="31DF737C"/>
    <w:multiLevelType w:val="hybridMultilevel"/>
    <w:tmpl w:val="CB82C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2047F31"/>
    <w:multiLevelType w:val="hybridMultilevel"/>
    <w:tmpl w:val="C1E87F56"/>
    <w:lvl w:ilvl="0" w:tplc="9596458E">
      <w:start w:val="1"/>
      <w:numFmt w:val="decimal"/>
      <w:lvlText w:val="%1."/>
      <w:lvlJc w:val="left"/>
      <w:pPr>
        <w:ind w:left="720" w:hanging="360"/>
      </w:pPr>
    </w:lvl>
    <w:lvl w:ilvl="1" w:tplc="BB8A3F0C">
      <w:start w:val="1"/>
      <w:numFmt w:val="lowerLetter"/>
      <w:lvlText w:val="%2."/>
      <w:lvlJc w:val="left"/>
      <w:pPr>
        <w:ind w:left="1440" w:hanging="360"/>
      </w:pPr>
    </w:lvl>
    <w:lvl w:ilvl="2" w:tplc="154A051E">
      <w:start w:val="1"/>
      <w:numFmt w:val="lowerRoman"/>
      <w:lvlText w:val="%3."/>
      <w:lvlJc w:val="right"/>
      <w:pPr>
        <w:ind w:left="2160" w:hanging="180"/>
      </w:pPr>
    </w:lvl>
    <w:lvl w:ilvl="3" w:tplc="B9B6000A">
      <w:start w:val="1"/>
      <w:numFmt w:val="decimal"/>
      <w:lvlText w:val="%4."/>
      <w:lvlJc w:val="left"/>
      <w:pPr>
        <w:ind w:left="2880" w:hanging="360"/>
      </w:pPr>
    </w:lvl>
    <w:lvl w:ilvl="4" w:tplc="D0B68184">
      <w:start w:val="1"/>
      <w:numFmt w:val="lowerLetter"/>
      <w:lvlText w:val="%5."/>
      <w:lvlJc w:val="left"/>
      <w:pPr>
        <w:ind w:left="3600" w:hanging="360"/>
      </w:pPr>
    </w:lvl>
    <w:lvl w:ilvl="5" w:tplc="43907598">
      <w:start w:val="1"/>
      <w:numFmt w:val="lowerRoman"/>
      <w:lvlText w:val="%6."/>
      <w:lvlJc w:val="right"/>
      <w:pPr>
        <w:ind w:left="4320" w:hanging="180"/>
      </w:pPr>
    </w:lvl>
    <w:lvl w:ilvl="6" w:tplc="C7907E2E">
      <w:start w:val="1"/>
      <w:numFmt w:val="decimal"/>
      <w:lvlText w:val="%7."/>
      <w:lvlJc w:val="left"/>
      <w:pPr>
        <w:ind w:left="5040" w:hanging="360"/>
      </w:pPr>
    </w:lvl>
    <w:lvl w:ilvl="7" w:tplc="14986F68">
      <w:start w:val="1"/>
      <w:numFmt w:val="lowerLetter"/>
      <w:lvlText w:val="%8."/>
      <w:lvlJc w:val="left"/>
      <w:pPr>
        <w:ind w:left="5760" w:hanging="360"/>
      </w:pPr>
    </w:lvl>
    <w:lvl w:ilvl="8" w:tplc="6FC08082">
      <w:start w:val="1"/>
      <w:numFmt w:val="lowerRoman"/>
      <w:lvlText w:val="%9."/>
      <w:lvlJc w:val="right"/>
      <w:pPr>
        <w:ind w:left="6480" w:hanging="180"/>
      </w:pPr>
    </w:lvl>
  </w:abstractNum>
  <w:abstractNum w:abstractNumId="44" w15:restartNumberingAfterBreak="0">
    <w:nsid w:val="32536578"/>
    <w:multiLevelType w:val="hybridMultilevel"/>
    <w:tmpl w:val="110AEFD8"/>
    <w:lvl w:ilvl="0" w:tplc="B3568516">
      <w:start w:val="1"/>
      <w:numFmt w:val="decimal"/>
      <w:lvlText w:val="%1."/>
      <w:lvlJc w:val="left"/>
      <w:pPr>
        <w:ind w:left="720" w:hanging="360"/>
      </w:pPr>
    </w:lvl>
    <w:lvl w:ilvl="1" w:tplc="3E0E0E80">
      <w:start w:val="1"/>
      <w:numFmt w:val="lowerLetter"/>
      <w:lvlText w:val="%2."/>
      <w:lvlJc w:val="left"/>
      <w:pPr>
        <w:ind w:left="1440" w:hanging="360"/>
      </w:pPr>
    </w:lvl>
    <w:lvl w:ilvl="2" w:tplc="A860D540">
      <w:start w:val="1"/>
      <w:numFmt w:val="lowerRoman"/>
      <w:lvlText w:val="%3."/>
      <w:lvlJc w:val="right"/>
      <w:pPr>
        <w:ind w:left="2160" w:hanging="180"/>
      </w:pPr>
    </w:lvl>
    <w:lvl w:ilvl="3" w:tplc="9DFEACB6">
      <w:start w:val="1"/>
      <w:numFmt w:val="decimal"/>
      <w:lvlText w:val="%4."/>
      <w:lvlJc w:val="left"/>
      <w:pPr>
        <w:ind w:left="2880" w:hanging="360"/>
      </w:pPr>
    </w:lvl>
    <w:lvl w:ilvl="4" w:tplc="64C69274">
      <w:start w:val="1"/>
      <w:numFmt w:val="lowerLetter"/>
      <w:lvlText w:val="%5."/>
      <w:lvlJc w:val="left"/>
      <w:pPr>
        <w:ind w:left="3600" w:hanging="360"/>
      </w:pPr>
    </w:lvl>
    <w:lvl w:ilvl="5" w:tplc="EB68ACB4">
      <w:start w:val="1"/>
      <w:numFmt w:val="lowerRoman"/>
      <w:lvlText w:val="%6."/>
      <w:lvlJc w:val="right"/>
      <w:pPr>
        <w:ind w:left="4320" w:hanging="180"/>
      </w:pPr>
    </w:lvl>
    <w:lvl w:ilvl="6" w:tplc="27DEEEB4">
      <w:start w:val="1"/>
      <w:numFmt w:val="decimal"/>
      <w:lvlText w:val="%7."/>
      <w:lvlJc w:val="left"/>
      <w:pPr>
        <w:ind w:left="5040" w:hanging="360"/>
      </w:pPr>
    </w:lvl>
    <w:lvl w:ilvl="7" w:tplc="22405464">
      <w:start w:val="1"/>
      <w:numFmt w:val="lowerLetter"/>
      <w:lvlText w:val="%8."/>
      <w:lvlJc w:val="left"/>
      <w:pPr>
        <w:ind w:left="5760" w:hanging="360"/>
      </w:pPr>
    </w:lvl>
    <w:lvl w:ilvl="8" w:tplc="D778AD16">
      <w:start w:val="1"/>
      <w:numFmt w:val="lowerRoman"/>
      <w:lvlText w:val="%9."/>
      <w:lvlJc w:val="right"/>
      <w:pPr>
        <w:ind w:left="6480" w:hanging="180"/>
      </w:pPr>
    </w:lvl>
  </w:abstractNum>
  <w:abstractNum w:abstractNumId="45" w15:restartNumberingAfterBreak="0">
    <w:nsid w:val="32E37CAA"/>
    <w:multiLevelType w:val="hybridMultilevel"/>
    <w:tmpl w:val="C504E4D4"/>
    <w:lvl w:ilvl="0" w:tplc="1B9A6ACA">
      <w:start w:val="1"/>
      <w:numFmt w:val="decimal"/>
      <w:lvlText w:val="%1."/>
      <w:lvlJc w:val="left"/>
      <w:pPr>
        <w:ind w:left="720" w:hanging="360"/>
      </w:pPr>
    </w:lvl>
    <w:lvl w:ilvl="1" w:tplc="42F29766">
      <w:start w:val="1"/>
      <w:numFmt w:val="lowerLetter"/>
      <w:lvlText w:val="%2."/>
      <w:lvlJc w:val="left"/>
      <w:pPr>
        <w:ind w:left="1440" w:hanging="360"/>
      </w:pPr>
    </w:lvl>
    <w:lvl w:ilvl="2" w:tplc="AFE2EC5C">
      <w:start w:val="1"/>
      <w:numFmt w:val="lowerRoman"/>
      <w:lvlText w:val="%3."/>
      <w:lvlJc w:val="right"/>
      <w:pPr>
        <w:ind w:left="2160" w:hanging="180"/>
      </w:pPr>
    </w:lvl>
    <w:lvl w:ilvl="3" w:tplc="352891B8">
      <w:start w:val="1"/>
      <w:numFmt w:val="decimal"/>
      <w:lvlText w:val="%4."/>
      <w:lvlJc w:val="left"/>
      <w:pPr>
        <w:ind w:left="2880" w:hanging="360"/>
      </w:pPr>
    </w:lvl>
    <w:lvl w:ilvl="4" w:tplc="A2DC6030">
      <w:start w:val="1"/>
      <w:numFmt w:val="lowerLetter"/>
      <w:lvlText w:val="%5."/>
      <w:lvlJc w:val="left"/>
      <w:pPr>
        <w:ind w:left="3600" w:hanging="360"/>
      </w:pPr>
    </w:lvl>
    <w:lvl w:ilvl="5" w:tplc="94D2D398">
      <w:start w:val="1"/>
      <w:numFmt w:val="lowerRoman"/>
      <w:lvlText w:val="%6."/>
      <w:lvlJc w:val="right"/>
      <w:pPr>
        <w:ind w:left="4320" w:hanging="180"/>
      </w:pPr>
    </w:lvl>
    <w:lvl w:ilvl="6" w:tplc="2AFEC1E0">
      <w:start w:val="1"/>
      <w:numFmt w:val="decimal"/>
      <w:lvlText w:val="%7."/>
      <w:lvlJc w:val="left"/>
      <w:pPr>
        <w:ind w:left="5040" w:hanging="360"/>
      </w:pPr>
    </w:lvl>
    <w:lvl w:ilvl="7" w:tplc="43603536">
      <w:start w:val="1"/>
      <w:numFmt w:val="lowerLetter"/>
      <w:lvlText w:val="%8."/>
      <w:lvlJc w:val="left"/>
      <w:pPr>
        <w:ind w:left="5760" w:hanging="360"/>
      </w:pPr>
    </w:lvl>
    <w:lvl w:ilvl="8" w:tplc="C96CB8B8">
      <w:start w:val="1"/>
      <w:numFmt w:val="lowerRoman"/>
      <w:lvlText w:val="%9."/>
      <w:lvlJc w:val="right"/>
      <w:pPr>
        <w:ind w:left="6480" w:hanging="180"/>
      </w:pPr>
    </w:lvl>
  </w:abstractNum>
  <w:abstractNum w:abstractNumId="46" w15:restartNumberingAfterBreak="0">
    <w:nsid w:val="33707AC8"/>
    <w:multiLevelType w:val="hybridMultilevel"/>
    <w:tmpl w:val="2908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3A6841"/>
    <w:multiLevelType w:val="hybridMultilevel"/>
    <w:tmpl w:val="B9848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902426C"/>
    <w:multiLevelType w:val="hybridMultilevel"/>
    <w:tmpl w:val="B2FC02EA"/>
    <w:lvl w:ilvl="0" w:tplc="34389F24">
      <w:start w:val="1"/>
      <w:numFmt w:val="decimal"/>
      <w:lvlText w:val="%1."/>
      <w:lvlJc w:val="left"/>
      <w:pPr>
        <w:ind w:left="720" w:hanging="360"/>
      </w:pPr>
    </w:lvl>
    <w:lvl w:ilvl="1" w:tplc="9ADA4690">
      <w:start w:val="1"/>
      <w:numFmt w:val="lowerLetter"/>
      <w:lvlText w:val="%2."/>
      <w:lvlJc w:val="left"/>
      <w:pPr>
        <w:ind w:left="1440" w:hanging="360"/>
      </w:pPr>
    </w:lvl>
    <w:lvl w:ilvl="2" w:tplc="5562ED26">
      <w:start w:val="1"/>
      <w:numFmt w:val="lowerRoman"/>
      <w:lvlText w:val="%3."/>
      <w:lvlJc w:val="right"/>
      <w:pPr>
        <w:ind w:left="2160" w:hanging="180"/>
      </w:pPr>
    </w:lvl>
    <w:lvl w:ilvl="3" w:tplc="87B8009C">
      <w:start w:val="1"/>
      <w:numFmt w:val="decimal"/>
      <w:lvlText w:val="%4."/>
      <w:lvlJc w:val="left"/>
      <w:pPr>
        <w:ind w:left="2880" w:hanging="360"/>
      </w:pPr>
    </w:lvl>
    <w:lvl w:ilvl="4" w:tplc="C382EF38">
      <w:start w:val="1"/>
      <w:numFmt w:val="lowerLetter"/>
      <w:lvlText w:val="%5."/>
      <w:lvlJc w:val="left"/>
      <w:pPr>
        <w:ind w:left="3600" w:hanging="360"/>
      </w:pPr>
    </w:lvl>
    <w:lvl w:ilvl="5" w:tplc="C3AC3CC2">
      <w:start w:val="1"/>
      <w:numFmt w:val="lowerRoman"/>
      <w:lvlText w:val="%6."/>
      <w:lvlJc w:val="right"/>
      <w:pPr>
        <w:ind w:left="4320" w:hanging="180"/>
      </w:pPr>
    </w:lvl>
    <w:lvl w:ilvl="6" w:tplc="6610F152">
      <w:start w:val="1"/>
      <w:numFmt w:val="decimal"/>
      <w:lvlText w:val="%7."/>
      <w:lvlJc w:val="left"/>
      <w:pPr>
        <w:ind w:left="5040" w:hanging="360"/>
      </w:pPr>
    </w:lvl>
    <w:lvl w:ilvl="7" w:tplc="59A2FB52">
      <w:start w:val="1"/>
      <w:numFmt w:val="lowerLetter"/>
      <w:lvlText w:val="%8."/>
      <w:lvlJc w:val="left"/>
      <w:pPr>
        <w:ind w:left="5760" w:hanging="360"/>
      </w:pPr>
    </w:lvl>
    <w:lvl w:ilvl="8" w:tplc="03AE8B4A">
      <w:start w:val="1"/>
      <w:numFmt w:val="lowerRoman"/>
      <w:lvlText w:val="%9."/>
      <w:lvlJc w:val="right"/>
      <w:pPr>
        <w:ind w:left="6480" w:hanging="180"/>
      </w:pPr>
    </w:lvl>
  </w:abstractNum>
  <w:abstractNum w:abstractNumId="49" w15:restartNumberingAfterBreak="0">
    <w:nsid w:val="39AC4068"/>
    <w:multiLevelType w:val="hybridMultilevel"/>
    <w:tmpl w:val="3E884A00"/>
    <w:lvl w:ilvl="0" w:tplc="317811CA">
      <w:start w:val="1"/>
      <w:numFmt w:val="decimal"/>
      <w:lvlText w:val="%1."/>
      <w:lvlJc w:val="left"/>
      <w:pPr>
        <w:ind w:left="720" w:hanging="360"/>
      </w:pPr>
    </w:lvl>
    <w:lvl w:ilvl="1" w:tplc="BBC63850">
      <w:start w:val="1"/>
      <w:numFmt w:val="lowerLetter"/>
      <w:lvlText w:val="%2."/>
      <w:lvlJc w:val="left"/>
      <w:pPr>
        <w:ind w:left="1440" w:hanging="360"/>
      </w:pPr>
    </w:lvl>
    <w:lvl w:ilvl="2" w:tplc="D2A8279A">
      <w:start w:val="1"/>
      <w:numFmt w:val="lowerRoman"/>
      <w:lvlText w:val="%3."/>
      <w:lvlJc w:val="right"/>
      <w:pPr>
        <w:ind w:left="2160" w:hanging="180"/>
      </w:pPr>
    </w:lvl>
    <w:lvl w:ilvl="3" w:tplc="CD3E40AE">
      <w:start w:val="1"/>
      <w:numFmt w:val="decimal"/>
      <w:lvlText w:val="%4."/>
      <w:lvlJc w:val="left"/>
      <w:pPr>
        <w:ind w:left="2880" w:hanging="360"/>
      </w:pPr>
    </w:lvl>
    <w:lvl w:ilvl="4" w:tplc="CCB0F898">
      <w:start w:val="1"/>
      <w:numFmt w:val="lowerLetter"/>
      <w:lvlText w:val="%5."/>
      <w:lvlJc w:val="left"/>
      <w:pPr>
        <w:ind w:left="3600" w:hanging="360"/>
      </w:pPr>
    </w:lvl>
    <w:lvl w:ilvl="5" w:tplc="8206B2A0">
      <w:start w:val="1"/>
      <w:numFmt w:val="lowerRoman"/>
      <w:lvlText w:val="%6."/>
      <w:lvlJc w:val="right"/>
      <w:pPr>
        <w:ind w:left="4320" w:hanging="180"/>
      </w:pPr>
    </w:lvl>
    <w:lvl w:ilvl="6" w:tplc="3364D3B2">
      <w:start w:val="1"/>
      <w:numFmt w:val="decimal"/>
      <w:lvlText w:val="%7."/>
      <w:lvlJc w:val="left"/>
      <w:pPr>
        <w:ind w:left="5040" w:hanging="360"/>
      </w:pPr>
    </w:lvl>
    <w:lvl w:ilvl="7" w:tplc="CBECA58E">
      <w:start w:val="1"/>
      <w:numFmt w:val="lowerLetter"/>
      <w:lvlText w:val="%8."/>
      <w:lvlJc w:val="left"/>
      <w:pPr>
        <w:ind w:left="5760" w:hanging="360"/>
      </w:pPr>
    </w:lvl>
    <w:lvl w:ilvl="8" w:tplc="D9FC10AE">
      <w:start w:val="1"/>
      <w:numFmt w:val="lowerRoman"/>
      <w:lvlText w:val="%9."/>
      <w:lvlJc w:val="right"/>
      <w:pPr>
        <w:ind w:left="6480" w:hanging="180"/>
      </w:pPr>
    </w:lvl>
  </w:abstractNum>
  <w:abstractNum w:abstractNumId="50" w15:restartNumberingAfterBreak="0">
    <w:nsid w:val="3A9C2952"/>
    <w:multiLevelType w:val="hybridMultilevel"/>
    <w:tmpl w:val="B49EB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E57D1F"/>
    <w:multiLevelType w:val="hybridMultilevel"/>
    <w:tmpl w:val="D22093A0"/>
    <w:lvl w:ilvl="0" w:tplc="C672AB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817452"/>
    <w:multiLevelType w:val="hybridMultilevel"/>
    <w:tmpl w:val="66E4A484"/>
    <w:lvl w:ilvl="0" w:tplc="0358A08C">
      <w:start w:val="1"/>
      <w:numFmt w:val="decimal"/>
      <w:lvlText w:val="%1."/>
      <w:lvlJc w:val="left"/>
      <w:pPr>
        <w:ind w:left="720" w:hanging="360"/>
      </w:pPr>
    </w:lvl>
    <w:lvl w:ilvl="1" w:tplc="8CECD134">
      <w:start w:val="1"/>
      <w:numFmt w:val="lowerLetter"/>
      <w:lvlText w:val="%2."/>
      <w:lvlJc w:val="left"/>
      <w:pPr>
        <w:ind w:left="1440" w:hanging="360"/>
      </w:pPr>
    </w:lvl>
    <w:lvl w:ilvl="2" w:tplc="30FCC1F4">
      <w:start w:val="1"/>
      <w:numFmt w:val="lowerRoman"/>
      <w:lvlText w:val="%3."/>
      <w:lvlJc w:val="right"/>
      <w:pPr>
        <w:ind w:left="2160" w:hanging="180"/>
      </w:pPr>
    </w:lvl>
    <w:lvl w:ilvl="3" w:tplc="543E53CC">
      <w:start w:val="1"/>
      <w:numFmt w:val="decimal"/>
      <w:lvlText w:val="%4."/>
      <w:lvlJc w:val="left"/>
      <w:pPr>
        <w:ind w:left="2880" w:hanging="360"/>
      </w:pPr>
    </w:lvl>
    <w:lvl w:ilvl="4" w:tplc="1584A9C2">
      <w:start w:val="1"/>
      <w:numFmt w:val="lowerLetter"/>
      <w:lvlText w:val="%5."/>
      <w:lvlJc w:val="left"/>
      <w:pPr>
        <w:ind w:left="3600" w:hanging="360"/>
      </w:pPr>
    </w:lvl>
    <w:lvl w:ilvl="5" w:tplc="25CA1FE2">
      <w:start w:val="1"/>
      <w:numFmt w:val="lowerRoman"/>
      <w:lvlText w:val="%6."/>
      <w:lvlJc w:val="right"/>
      <w:pPr>
        <w:ind w:left="4320" w:hanging="180"/>
      </w:pPr>
    </w:lvl>
    <w:lvl w:ilvl="6" w:tplc="A906FA06">
      <w:start w:val="1"/>
      <w:numFmt w:val="decimal"/>
      <w:lvlText w:val="%7."/>
      <w:lvlJc w:val="left"/>
      <w:pPr>
        <w:ind w:left="5040" w:hanging="360"/>
      </w:pPr>
    </w:lvl>
    <w:lvl w:ilvl="7" w:tplc="78305612">
      <w:start w:val="1"/>
      <w:numFmt w:val="lowerLetter"/>
      <w:lvlText w:val="%8."/>
      <w:lvlJc w:val="left"/>
      <w:pPr>
        <w:ind w:left="5760" w:hanging="360"/>
      </w:pPr>
    </w:lvl>
    <w:lvl w:ilvl="8" w:tplc="451EDD40">
      <w:start w:val="1"/>
      <w:numFmt w:val="lowerRoman"/>
      <w:lvlText w:val="%9."/>
      <w:lvlJc w:val="right"/>
      <w:pPr>
        <w:ind w:left="6480" w:hanging="180"/>
      </w:pPr>
    </w:lvl>
  </w:abstractNum>
  <w:abstractNum w:abstractNumId="53" w15:restartNumberingAfterBreak="0">
    <w:nsid w:val="3DAD6554"/>
    <w:multiLevelType w:val="hybridMultilevel"/>
    <w:tmpl w:val="1CE865FE"/>
    <w:lvl w:ilvl="0" w:tplc="30E05F04">
      <w:start w:val="1"/>
      <w:numFmt w:val="decimal"/>
      <w:lvlText w:val="%1."/>
      <w:lvlJc w:val="left"/>
      <w:pPr>
        <w:ind w:left="720" w:hanging="360"/>
      </w:pPr>
    </w:lvl>
    <w:lvl w:ilvl="1" w:tplc="B43270CC">
      <w:start w:val="1"/>
      <w:numFmt w:val="lowerLetter"/>
      <w:lvlText w:val="%2."/>
      <w:lvlJc w:val="left"/>
      <w:pPr>
        <w:ind w:left="1440" w:hanging="360"/>
      </w:pPr>
    </w:lvl>
    <w:lvl w:ilvl="2" w:tplc="B244637E">
      <w:start w:val="1"/>
      <w:numFmt w:val="lowerRoman"/>
      <w:lvlText w:val="%3."/>
      <w:lvlJc w:val="right"/>
      <w:pPr>
        <w:ind w:left="2160" w:hanging="180"/>
      </w:pPr>
    </w:lvl>
    <w:lvl w:ilvl="3" w:tplc="6F44074A">
      <w:start w:val="1"/>
      <w:numFmt w:val="decimal"/>
      <w:lvlText w:val="%4."/>
      <w:lvlJc w:val="left"/>
      <w:pPr>
        <w:ind w:left="2880" w:hanging="360"/>
      </w:pPr>
    </w:lvl>
    <w:lvl w:ilvl="4" w:tplc="0AF818C8">
      <w:start w:val="1"/>
      <w:numFmt w:val="lowerLetter"/>
      <w:lvlText w:val="%5."/>
      <w:lvlJc w:val="left"/>
      <w:pPr>
        <w:ind w:left="3600" w:hanging="360"/>
      </w:pPr>
    </w:lvl>
    <w:lvl w:ilvl="5" w:tplc="F10E5176">
      <w:start w:val="1"/>
      <w:numFmt w:val="lowerRoman"/>
      <w:lvlText w:val="%6."/>
      <w:lvlJc w:val="right"/>
      <w:pPr>
        <w:ind w:left="4320" w:hanging="180"/>
      </w:pPr>
    </w:lvl>
    <w:lvl w:ilvl="6" w:tplc="8A929336">
      <w:start w:val="1"/>
      <w:numFmt w:val="decimal"/>
      <w:lvlText w:val="%7."/>
      <w:lvlJc w:val="left"/>
      <w:pPr>
        <w:ind w:left="5040" w:hanging="360"/>
      </w:pPr>
    </w:lvl>
    <w:lvl w:ilvl="7" w:tplc="017A15D0">
      <w:start w:val="1"/>
      <w:numFmt w:val="lowerLetter"/>
      <w:lvlText w:val="%8."/>
      <w:lvlJc w:val="left"/>
      <w:pPr>
        <w:ind w:left="5760" w:hanging="360"/>
      </w:pPr>
    </w:lvl>
    <w:lvl w:ilvl="8" w:tplc="20FE0A2C">
      <w:start w:val="1"/>
      <w:numFmt w:val="lowerRoman"/>
      <w:lvlText w:val="%9."/>
      <w:lvlJc w:val="right"/>
      <w:pPr>
        <w:ind w:left="6480" w:hanging="180"/>
      </w:pPr>
    </w:lvl>
  </w:abstractNum>
  <w:abstractNum w:abstractNumId="54" w15:restartNumberingAfterBreak="0">
    <w:nsid w:val="408B635F"/>
    <w:multiLevelType w:val="hybridMultilevel"/>
    <w:tmpl w:val="17CC3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37C3E5F"/>
    <w:multiLevelType w:val="hybridMultilevel"/>
    <w:tmpl w:val="F674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4693F65"/>
    <w:multiLevelType w:val="hybridMultilevel"/>
    <w:tmpl w:val="96C6AA58"/>
    <w:lvl w:ilvl="0" w:tplc="A4BEC0FE">
      <w:start w:val="1"/>
      <w:numFmt w:val="decimal"/>
      <w:lvlText w:val="%1."/>
      <w:lvlJc w:val="left"/>
      <w:pPr>
        <w:ind w:left="720" w:hanging="360"/>
      </w:pPr>
    </w:lvl>
    <w:lvl w:ilvl="1" w:tplc="77625EDA">
      <w:start w:val="1"/>
      <w:numFmt w:val="lowerLetter"/>
      <w:lvlText w:val="%2."/>
      <w:lvlJc w:val="left"/>
      <w:pPr>
        <w:ind w:left="1440" w:hanging="360"/>
      </w:pPr>
    </w:lvl>
    <w:lvl w:ilvl="2" w:tplc="32D68BFA">
      <w:start w:val="1"/>
      <w:numFmt w:val="lowerRoman"/>
      <w:lvlText w:val="%3."/>
      <w:lvlJc w:val="right"/>
      <w:pPr>
        <w:ind w:left="2160" w:hanging="180"/>
      </w:pPr>
    </w:lvl>
    <w:lvl w:ilvl="3" w:tplc="5FF0E8EE">
      <w:start w:val="1"/>
      <w:numFmt w:val="decimal"/>
      <w:lvlText w:val="%4."/>
      <w:lvlJc w:val="left"/>
      <w:pPr>
        <w:ind w:left="2880" w:hanging="360"/>
      </w:pPr>
    </w:lvl>
    <w:lvl w:ilvl="4" w:tplc="781AF552">
      <w:start w:val="1"/>
      <w:numFmt w:val="lowerLetter"/>
      <w:lvlText w:val="%5."/>
      <w:lvlJc w:val="left"/>
      <w:pPr>
        <w:ind w:left="3600" w:hanging="360"/>
      </w:pPr>
    </w:lvl>
    <w:lvl w:ilvl="5" w:tplc="12B02DBC">
      <w:start w:val="1"/>
      <w:numFmt w:val="lowerRoman"/>
      <w:lvlText w:val="%6."/>
      <w:lvlJc w:val="right"/>
      <w:pPr>
        <w:ind w:left="4320" w:hanging="180"/>
      </w:pPr>
    </w:lvl>
    <w:lvl w:ilvl="6" w:tplc="DA84B5C4">
      <w:start w:val="1"/>
      <w:numFmt w:val="decimal"/>
      <w:lvlText w:val="%7."/>
      <w:lvlJc w:val="left"/>
      <w:pPr>
        <w:ind w:left="5040" w:hanging="360"/>
      </w:pPr>
    </w:lvl>
    <w:lvl w:ilvl="7" w:tplc="A9F6F102">
      <w:start w:val="1"/>
      <w:numFmt w:val="lowerLetter"/>
      <w:lvlText w:val="%8."/>
      <w:lvlJc w:val="left"/>
      <w:pPr>
        <w:ind w:left="5760" w:hanging="360"/>
      </w:pPr>
    </w:lvl>
    <w:lvl w:ilvl="8" w:tplc="91BC43DA">
      <w:start w:val="1"/>
      <w:numFmt w:val="lowerRoman"/>
      <w:lvlText w:val="%9."/>
      <w:lvlJc w:val="right"/>
      <w:pPr>
        <w:ind w:left="6480" w:hanging="180"/>
      </w:pPr>
    </w:lvl>
  </w:abstractNum>
  <w:abstractNum w:abstractNumId="57" w15:restartNumberingAfterBreak="0">
    <w:nsid w:val="447F6BD5"/>
    <w:multiLevelType w:val="hybridMultilevel"/>
    <w:tmpl w:val="4B8CCC9A"/>
    <w:lvl w:ilvl="0" w:tplc="D4124F3E">
      <w:start w:val="1"/>
      <w:numFmt w:val="decimal"/>
      <w:lvlText w:val="%1."/>
      <w:lvlJc w:val="left"/>
      <w:pPr>
        <w:ind w:left="720" w:hanging="360"/>
      </w:pPr>
    </w:lvl>
    <w:lvl w:ilvl="1" w:tplc="731ED40A">
      <w:start w:val="1"/>
      <w:numFmt w:val="lowerLetter"/>
      <w:lvlText w:val="%2."/>
      <w:lvlJc w:val="left"/>
      <w:pPr>
        <w:ind w:left="1440" w:hanging="360"/>
      </w:pPr>
    </w:lvl>
    <w:lvl w:ilvl="2" w:tplc="FA6EF0B4">
      <w:start w:val="1"/>
      <w:numFmt w:val="lowerRoman"/>
      <w:lvlText w:val="%3."/>
      <w:lvlJc w:val="right"/>
      <w:pPr>
        <w:ind w:left="2160" w:hanging="180"/>
      </w:pPr>
    </w:lvl>
    <w:lvl w:ilvl="3" w:tplc="C5443B88">
      <w:start w:val="1"/>
      <w:numFmt w:val="decimal"/>
      <w:lvlText w:val="%4."/>
      <w:lvlJc w:val="left"/>
      <w:pPr>
        <w:ind w:left="2880" w:hanging="360"/>
      </w:pPr>
    </w:lvl>
    <w:lvl w:ilvl="4" w:tplc="1D6AD6DA">
      <w:start w:val="1"/>
      <w:numFmt w:val="lowerLetter"/>
      <w:lvlText w:val="%5."/>
      <w:lvlJc w:val="left"/>
      <w:pPr>
        <w:ind w:left="3600" w:hanging="360"/>
      </w:pPr>
    </w:lvl>
    <w:lvl w:ilvl="5" w:tplc="1F8CC604">
      <w:start w:val="1"/>
      <w:numFmt w:val="lowerRoman"/>
      <w:lvlText w:val="%6."/>
      <w:lvlJc w:val="right"/>
      <w:pPr>
        <w:ind w:left="4320" w:hanging="180"/>
      </w:pPr>
    </w:lvl>
    <w:lvl w:ilvl="6" w:tplc="2D0ECCAE">
      <w:start w:val="1"/>
      <w:numFmt w:val="decimal"/>
      <w:lvlText w:val="%7."/>
      <w:lvlJc w:val="left"/>
      <w:pPr>
        <w:ind w:left="5040" w:hanging="360"/>
      </w:pPr>
    </w:lvl>
    <w:lvl w:ilvl="7" w:tplc="D9482BF0">
      <w:start w:val="1"/>
      <w:numFmt w:val="lowerLetter"/>
      <w:lvlText w:val="%8."/>
      <w:lvlJc w:val="left"/>
      <w:pPr>
        <w:ind w:left="5760" w:hanging="360"/>
      </w:pPr>
    </w:lvl>
    <w:lvl w:ilvl="8" w:tplc="0E88BD3A">
      <w:start w:val="1"/>
      <w:numFmt w:val="lowerRoman"/>
      <w:lvlText w:val="%9."/>
      <w:lvlJc w:val="right"/>
      <w:pPr>
        <w:ind w:left="6480" w:hanging="180"/>
      </w:pPr>
    </w:lvl>
  </w:abstractNum>
  <w:abstractNum w:abstractNumId="58" w15:restartNumberingAfterBreak="0">
    <w:nsid w:val="45896B29"/>
    <w:multiLevelType w:val="hybridMultilevel"/>
    <w:tmpl w:val="A8CA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D2EEE"/>
    <w:multiLevelType w:val="hybridMultilevel"/>
    <w:tmpl w:val="39A26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71B1115"/>
    <w:multiLevelType w:val="hybridMultilevel"/>
    <w:tmpl w:val="0CA6ABD2"/>
    <w:lvl w:ilvl="0" w:tplc="DA0EC8D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E23B61"/>
    <w:multiLevelType w:val="hybridMultilevel"/>
    <w:tmpl w:val="26E81B22"/>
    <w:lvl w:ilvl="0" w:tplc="EAC2A85E">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3E633B"/>
    <w:multiLevelType w:val="hybridMultilevel"/>
    <w:tmpl w:val="09AEA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A8E6E1C"/>
    <w:multiLevelType w:val="hybridMultilevel"/>
    <w:tmpl w:val="8ECCC800"/>
    <w:lvl w:ilvl="0" w:tplc="54325E74">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57C45A80">
      <w:start w:val="1"/>
      <w:numFmt w:val="lowerRoman"/>
      <w:lvlText w:val="%3."/>
      <w:lvlJc w:val="right"/>
      <w:pPr>
        <w:ind w:left="2160" w:hanging="180"/>
      </w:pPr>
    </w:lvl>
    <w:lvl w:ilvl="3" w:tplc="76B2E53C">
      <w:start w:val="1"/>
      <w:numFmt w:val="decimal"/>
      <w:lvlText w:val="%4."/>
      <w:lvlJc w:val="left"/>
      <w:pPr>
        <w:ind w:left="2880" w:hanging="360"/>
      </w:pPr>
    </w:lvl>
    <w:lvl w:ilvl="4" w:tplc="C8A03BD2">
      <w:start w:val="1"/>
      <w:numFmt w:val="lowerLetter"/>
      <w:lvlText w:val="%5."/>
      <w:lvlJc w:val="left"/>
      <w:pPr>
        <w:ind w:left="3600" w:hanging="360"/>
      </w:pPr>
    </w:lvl>
    <w:lvl w:ilvl="5" w:tplc="6D5CFE36">
      <w:start w:val="1"/>
      <w:numFmt w:val="lowerRoman"/>
      <w:lvlText w:val="%6."/>
      <w:lvlJc w:val="right"/>
      <w:pPr>
        <w:ind w:left="4320" w:hanging="180"/>
      </w:pPr>
    </w:lvl>
    <w:lvl w:ilvl="6" w:tplc="ECE0E75E">
      <w:start w:val="1"/>
      <w:numFmt w:val="decimal"/>
      <w:lvlText w:val="%7."/>
      <w:lvlJc w:val="left"/>
      <w:pPr>
        <w:ind w:left="5040" w:hanging="360"/>
      </w:pPr>
    </w:lvl>
    <w:lvl w:ilvl="7" w:tplc="91F026C4">
      <w:start w:val="1"/>
      <w:numFmt w:val="lowerLetter"/>
      <w:lvlText w:val="%8."/>
      <w:lvlJc w:val="left"/>
      <w:pPr>
        <w:ind w:left="5760" w:hanging="360"/>
      </w:pPr>
    </w:lvl>
    <w:lvl w:ilvl="8" w:tplc="B3042738">
      <w:start w:val="1"/>
      <w:numFmt w:val="lowerRoman"/>
      <w:lvlText w:val="%9."/>
      <w:lvlJc w:val="right"/>
      <w:pPr>
        <w:ind w:left="6480" w:hanging="180"/>
      </w:pPr>
    </w:lvl>
  </w:abstractNum>
  <w:abstractNum w:abstractNumId="64" w15:restartNumberingAfterBreak="0">
    <w:nsid w:val="4B0A0428"/>
    <w:multiLevelType w:val="hybridMultilevel"/>
    <w:tmpl w:val="C0061B5C"/>
    <w:lvl w:ilvl="0" w:tplc="62BC4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950815"/>
    <w:multiLevelType w:val="hybridMultilevel"/>
    <w:tmpl w:val="8BBC0F1E"/>
    <w:lvl w:ilvl="0" w:tplc="2D8EE70C">
      <w:start w:val="1"/>
      <w:numFmt w:val="decimal"/>
      <w:lvlText w:val="%1."/>
      <w:lvlJc w:val="left"/>
      <w:pPr>
        <w:ind w:left="720" w:hanging="360"/>
      </w:pPr>
    </w:lvl>
    <w:lvl w:ilvl="1" w:tplc="355A2E36">
      <w:start w:val="1"/>
      <w:numFmt w:val="lowerLetter"/>
      <w:lvlText w:val="%2."/>
      <w:lvlJc w:val="left"/>
      <w:pPr>
        <w:ind w:left="1440" w:hanging="360"/>
      </w:pPr>
    </w:lvl>
    <w:lvl w:ilvl="2" w:tplc="1BEC79F4">
      <w:start w:val="1"/>
      <w:numFmt w:val="lowerRoman"/>
      <w:lvlText w:val="%3."/>
      <w:lvlJc w:val="right"/>
      <w:pPr>
        <w:ind w:left="2160" w:hanging="180"/>
      </w:pPr>
    </w:lvl>
    <w:lvl w:ilvl="3" w:tplc="0EECE504">
      <w:start w:val="1"/>
      <w:numFmt w:val="decimal"/>
      <w:lvlText w:val="%4."/>
      <w:lvlJc w:val="left"/>
      <w:pPr>
        <w:ind w:left="2880" w:hanging="360"/>
      </w:pPr>
    </w:lvl>
    <w:lvl w:ilvl="4" w:tplc="726E4CE6">
      <w:start w:val="1"/>
      <w:numFmt w:val="lowerLetter"/>
      <w:lvlText w:val="%5."/>
      <w:lvlJc w:val="left"/>
      <w:pPr>
        <w:ind w:left="3600" w:hanging="360"/>
      </w:pPr>
    </w:lvl>
    <w:lvl w:ilvl="5" w:tplc="98D48A32">
      <w:start w:val="1"/>
      <w:numFmt w:val="lowerRoman"/>
      <w:lvlText w:val="%6."/>
      <w:lvlJc w:val="right"/>
      <w:pPr>
        <w:ind w:left="4320" w:hanging="180"/>
      </w:pPr>
    </w:lvl>
    <w:lvl w:ilvl="6" w:tplc="FFDEB5E2">
      <w:start w:val="1"/>
      <w:numFmt w:val="decimal"/>
      <w:lvlText w:val="%7."/>
      <w:lvlJc w:val="left"/>
      <w:pPr>
        <w:ind w:left="5040" w:hanging="360"/>
      </w:pPr>
    </w:lvl>
    <w:lvl w:ilvl="7" w:tplc="2CB2F8B4">
      <w:start w:val="1"/>
      <w:numFmt w:val="lowerLetter"/>
      <w:lvlText w:val="%8."/>
      <w:lvlJc w:val="left"/>
      <w:pPr>
        <w:ind w:left="5760" w:hanging="360"/>
      </w:pPr>
    </w:lvl>
    <w:lvl w:ilvl="8" w:tplc="9C785270">
      <w:start w:val="1"/>
      <w:numFmt w:val="lowerRoman"/>
      <w:lvlText w:val="%9."/>
      <w:lvlJc w:val="right"/>
      <w:pPr>
        <w:ind w:left="6480" w:hanging="180"/>
      </w:pPr>
    </w:lvl>
  </w:abstractNum>
  <w:abstractNum w:abstractNumId="66" w15:restartNumberingAfterBreak="0">
    <w:nsid w:val="4F802196"/>
    <w:multiLevelType w:val="hybridMultilevel"/>
    <w:tmpl w:val="F9D05CE6"/>
    <w:lvl w:ilvl="0" w:tplc="7FEC217C">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AE009A"/>
    <w:multiLevelType w:val="hybridMultilevel"/>
    <w:tmpl w:val="79B2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AE7578"/>
    <w:multiLevelType w:val="hybridMultilevel"/>
    <w:tmpl w:val="CE74C83E"/>
    <w:lvl w:ilvl="0" w:tplc="78E45F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F63F24"/>
    <w:multiLevelType w:val="hybridMultilevel"/>
    <w:tmpl w:val="206C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1F2766"/>
    <w:multiLevelType w:val="hybridMultilevel"/>
    <w:tmpl w:val="803611F6"/>
    <w:lvl w:ilvl="0" w:tplc="04090013">
      <w:start w:val="1"/>
      <w:numFmt w:val="upp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57284EBF"/>
    <w:multiLevelType w:val="hybridMultilevel"/>
    <w:tmpl w:val="07F82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8D77ECE"/>
    <w:multiLevelType w:val="hybridMultilevel"/>
    <w:tmpl w:val="10920390"/>
    <w:lvl w:ilvl="0" w:tplc="117C00A0">
      <w:start w:val="1"/>
      <w:numFmt w:val="decimal"/>
      <w:lvlText w:val="%1."/>
      <w:lvlJc w:val="left"/>
      <w:pPr>
        <w:ind w:left="720" w:hanging="360"/>
      </w:pPr>
    </w:lvl>
    <w:lvl w:ilvl="1" w:tplc="699ACBA4">
      <w:start w:val="1"/>
      <w:numFmt w:val="lowerLetter"/>
      <w:lvlText w:val="%2."/>
      <w:lvlJc w:val="left"/>
      <w:pPr>
        <w:ind w:left="1440" w:hanging="360"/>
      </w:pPr>
    </w:lvl>
    <w:lvl w:ilvl="2" w:tplc="E592979C">
      <w:start w:val="1"/>
      <w:numFmt w:val="lowerRoman"/>
      <w:lvlText w:val="%3."/>
      <w:lvlJc w:val="right"/>
      <w:pPr>
        <w:ind w:left="2160" w:hanging="180"/>
      </w:pPr>
    </w:lvl>
    <w:lvl w:ilvl="3" w:tplc="B8FAC33C">
      <w:start w:val="1"/>
      <w:numFmt w:val="decimal"/>
      <w:lvlText w:val="%4."/>
      <w:lvlJc w:val="left"/>
      <w:pPr>
        <w:ind w:left="2880" w:hanging="360"/>
      </w:pPr>
    </w:lvl>
    <w:lvl w:ilvl="4" w:tplc="56D45ECA">
      <w:start w:val="1"/>
      <w:numFmt w:val="lowerLetter"/>
      <w:lvlText w:val="%5."/>
      <w:lvlJc w:val="left"/>
      <w:pPr>
        <w:ind w:left="3600" w:hanging="360"/>
      </w:pPr>
    </w:lvl>
    <w:lvl w:ilvl="5" w:tplc="F3525874">
      <w:start w:val="1"/>
      <w:numFmt w:val="lowerRoman"/>
      <w:lvlText w:val="%6."/>
      <w:lvlJc w:val="right"/>
      <w:pPr>
        <w:ind w:left="4320" w:hanging="180"/>
      </w:pPr>
    </w:lvl>
    <w:lvl w:ilvl="6" w:tplc="B9769222">
      <w:start w:val="1"/>
      <w:numFmt w:val="decimal"/>
      <w:lvlText w:val="%7."/>
      <w:lvlJc w:val="left"/>
      <w:pPr>
        <w:ind w:left="5040" w:hanging="360"/>
      </w:pPr>
    </w:lvl>
    <w:lvl w:ilvl="7" w:tplc="A9A4985A">
      <w:start w:val="1"/>
      <w:numFmt w:val="lowerLetter"/>
      <w:lvlText w:val="%8."/>
      <w:lvlJc w:val="left"/>
      <w:pPr>
        <w:ind w:left="5760" w:hanging="360"/>
      </w:pPr>
    </w:lvl>
    <w:lvl w:ilvl="8" w:tplc="33165990">
      <w:start w:val="1"/>
      <w:numFmt w:val="lowerRoman"/>
      <w:lvlText w:val="%9."/>
      <w:lvlJc w:val="right"/>
      <w:pPr>
        <w:ind w:left="6480" w:hanging="180"/>
      </w:pPr>
    </w:lvl>
  </w:abstractNum>
  <w:abstractNum w:abstractNumId="73" w15:restartNumberingAfterBreak="0">
    <w:nsid w:val="594D1D08"/>
    <w:multiLevelType w:val="hybridMultilevel"/>
    <w:tmpl w:val="3506A412"/>
    <w:lvl w:ilvl="0" w:tplc="BA96B3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64082A"/>
    <w:multiLevelType w:val="hybridMultilevel"/>
    <w:tmpl w:val="E3AAAA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970111"/>
    <w:multiLevelType w:val="hybridMultilevel"/>
    <w:tmpl w:val="DFB49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90C6C98">
      <w:start w:val="1"/>
      <w:numFmt w:val="lowerRoman"/>
      <w:lvlText w:val="%3."/>
      <w:lvlJc w:val="right"/>
      <w:pPr>
        <w:ind w:left="2160" w:hanging="180"/>
      </w:pPr>
    </w:lvl>
    <w:lvl w:ilvl="3" w:tplc="7A046A6C">
      <w:start w:val="1"/>
      <w:numFmt w:val="decimal"/>
      <w:lvlText w:val="%4."/>
      <w:lvlJc w:val="left"/>
      <w:pPr>
        <w:ind w:left="2880" w:hanging="360"/>
      </w:pPr>
    </w:lvl>
    <w:lvl w:ilvl="4" w:tplc="47B8DDB0">
      <w:start w:val="1"/>
      <w:numFmt w:val="lowerLetter"/>
      <w:lvlText w:val="%5."/>
      <w:lvlJc w:val="left"/>
      <w:pPr>
        <w:ind w:left="3600" w:hanging="360"/>
      </w:pPr>
    </w:lvl>
    <w:lvl w:ilvl="5" w:tplc="469430E8">
      <w:start w:val="1"/>
      <w:numFmt w:val="lowerRoman"/>
      <w:lvlText w:val="%6."/>
      <w:lvlJc w:val="right"/>
      <w:pPr>
        <w:ind w:left="4320" w:hanging="180"/>
      </w:pPr>
    </w:lvl>
    <w:lvl w:ilvl="6" w:tplc="991E9CBC">
      <w:start w:val="1"/>
      <w:numFmt w:val="decimal"/>
      <w:lvlText w:val="%7."/>
      <w:lvlJc w:val="left"/>
      <w:pPr>
        <w:ind w:left="5040" w:hanging="360"/>
      </w:pPr>
    </w:lvl>
    <w:lvl w:ilvl="7" w:tplc="45D6AB56">
      <w:start w:val="1"/>
      <w:numFmt w:val="lowerLetter"/>
      <w:lvlText w:val="%8."/>
      <w:lvlJc w:val="left"/>
      <w:pPr>
        <w:ind w:left="5760" w:hanging="360"/>
      </w:pPr>
    </w:lvl>
    <w:lvl w:ilvl="8" w:tplc="6F860458">
      <w:start w:val="1"/>
      <w:numFmt w:val="lowerRoman"/>
      <w:lvlText w:val="%9."/>
      <w:lvlJc w:val="right"/>
      <w:pPr>
        <w:ind w:left="6480" w:hanging="180"/>
      </w:pPr>
    </w:lvl>
  </w:abstractNum>
  <w:abstractNum w:abstractNumId="76" w15:restartNumberingAfterBreak="0">
    <w:nsid w:val="5BA34D5D"/>
    <w:multiLevelType w:val="hybridMultilevel"/>
    <w:tmpl w:val="4734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A20923"/>
    <w:multiLevelType w:val="hybridMultilevel"/>
    <w:tmpl w:val="4CE8E4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CC40FE0"/>
    <w:multiLevelType w:val="hybridMultilevel"/>
    <w:tmpl w:val="3934D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E134425"/>
    <w:multiLevelType w:val="hybridMultilevel"/>
    <w:tmpl w:val="3AFE7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E4971D5"/>
    <w:multiLevelType w:val="hybridMultilevel"/>
    <w:tmpl w:val="3892B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F2F6106"/>
    <w:multiLevelType w:val="hybridMultilevel"/>
    <w:tmpl w:val="4830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4F01DB"/>
    <w:multiLevelType w:val="hybridMultilevel"/>
    <w:tmpl w:val="CFC20158"/>
    <w:lvl w:ilvl="0" w:tplc="9CAAB646">
      <w:start w:val="1"/>
      <w:numFmt w:val="upperRoman"/>
      <w:lvlText w:val="%1."/>
      <w:lvlJc w:val="left"/>
      <w:pPr>
        <w:ind w:left="1440" w:hanging="360"/>
      </w:pPr>
      <w:rPr>
        <w:rFonts w:ascii="Times New Roman" w:eastAsia="Times New Roman" w:hAnsi="Times New Roman" w:hint="default"/>
        <w:spacing w:val="-4"/>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1C47895"/>
    <w:multiLevelType w:val="hybridMultilevel"/>
    <w:tmpl w:val="21E0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146AEE"/>
    <w:multiLevelType w:val="hybridMultilevel"/>
    <w:tmpl w:val="F6E2E4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29B28CD"/>
    <w:multiLevelType w:val="hybridMultilevel"/>
    <w:tmpl w:val="C36A3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59669D5"/>
    <w:multiLevelType w:val="hybridMultilevel"/>
    <w:tmpl w:val="C420B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71960"/>
    <w:multiLevelType w:val="hybridMultilevel"/>
    <w:tmpl w:val="1B8A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86D7C5C"/>
    <w:multiLevelType w:val="hybridMultilevel"/>
    <w:tmpl w:val="A4A02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9787EE7"/>
    <w:multiLevelType w:val="hybridMultilevel"/>
    <w:tmpl w:val="5BCC2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9DF524A"/>
    <w:multiLevelType w:val="hybridMultilevel"/>
    <w:tmpl w:val="53CC439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6A0518F0"/>
    <w:multiLevelType w:val="hybridMultilevel"/>
    <w:tmpl w:val="D1A0A3F4"/>
    <w:lvl w:ilvl="0" w:tplc="5B14ABD8">
      <w:start w:val="1"/>
      <w:numFmt w:val="bullet"/>
      <w:lvlText w:val=""/>
      <w:lvlJc w:val="left"/>
      <w:pPr>
        <w:ind w:left="720" w:hanging="360"/>
      </w:pPr>
      <w:rPr>
        <w:rFonts w:ascii="Symbol" w:hAnsi="Symbol" w:hint="default"/>
      </w:rPr>
    </w:lvl>
    <w:lvl w:ilvl="1" w:tplc="2BF0F080">
      <w:start w:val="1"/>
      <w:numFmt w:val="bullet"/>
      <w:lvlText w:val="o"/>
      <w:lvlJc w:val="left"/>
      <w:pPr>
        <w:ind w:left="1440" w:hanging="360"/>
      </w:pPr>
      <w:rPr>
        <w:rFonts w:ascii="Courier New" w:hAnsi="Courier New" w:hint="default"/>
      </w:rPr>
    </w:lvl>
    <w:lvl w:ilvl="2" w:tplc="2578C856">
      <w:start w:val="1"/>
      <w:numFmt w:val="lowerRoman"/>
      <w:lvlText w:val="%3."/>
      <w:lvlJc w:val="right"/>
      <w:pPr>
        <w:ind w:left="2160" w:hanging="180"/>
      </w:pPr>
    </w:lvl>
    <w:lvl w:ilvl="3" w:tplc="0540EA48">
      <w:start w:val="1"/>
      <w:numFmt w:val="decimal"/>
      <w:lvlText w:val="%4."/>
      <w:lvlJc w:val="left"/>
      <w:pPr>
        <w:ind w:left="2880" w:hanging="360"/>
      </w:pPr>
    </w:lvl>
    <w:lvl w:ilvl="4" w:tplc="497C7B44">
      <w:start w:val="1"/>
      <w:numFmt w:val="lowerLetter"/>
      <w:lvlText w:val="%5."/>
      <w:lvlJc w:val="left"/>
      <w:pPr>
        <w:ind w:left="3600" w:hanging="360"/>
      </w:pPr>
    </w:lvl>
    <w:lvl w:ilvl="5" w:tplc="5F5A7DEC">
      <w:start w:val="1"/>
      <w:numFmt w:val="lowerRoman"/>
      <w:lvlText w:val="%6."/>
      <w:lvlJc w:val="right"/>
      <w:pPr>
        <w:ind w:left="4320" w:hanging="180"/>
      </w:pPr>
    </w:lvl>
    <w:lvl w:ilvl="6" w:tplc="3DB22018">
      <w:start w:val="1"/>
      <w:numFmt w:val="decimal"/>
      <w:lvlText w:val="%7."/>
      <w:lvlJc w:val="left"/>
      <w:pPr>
        <w:ind w:left="5040" w:hanging="360"/>
      </w:pPr>
    </w:lvl>
    <w:lvl w:ilvl="7" w:tplc="C0B43AC0">
      <w:start w:val="1"/>
      <w:numFmt w:val="lowerLetter"/>
      <w:lvlText w:val="%8."/>
      <w:lvlJc w:val="left"/>
      <w:pPr>
        <w:ind w:left="5760" w:hanging="360"/>
      </w:pPr>
    </w:lvl>
    <w:lvl w:ilvl="8" w:tplc="3ECA4E20">
      <w:start w:val="1"/>
      <w:numFmt w:val="lowerRoman"/>
      <w:lvlText w:val="%9."/>
      <w:lvlJc w:val="right"/>
      <w:pPr>
        <w:ind w:left="6480" w:hanging="180"/>
      </w:pPr>
    </w:lvl>
  </w:abstractNum>
  <w:abstractNum w:abstractNumId="92" w15:restartNumberingAfterBreak="0">
    <w:nsid w:val="6B085D1D"/>
    <w:multiLevelType w:val="hybridMultilevel"/>
    <w:tmpl w:val="B664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726000"/>
    <w:multiLevelType w:val="hybridMultilevel"/>
    <w:tmpl w:val="4830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772301"/>
    <w:multiLevelType w:val="hybridMultilevel"/>
    <w:tmpl w:val="2112F380"/>
    <w:lvl w:ilvl="0" w:tplc="FA9CCC1A">
      <w:start w:val="1"/>
      <w:numFmt w:val="decimal"/>
      <w:lvlText w:val="%1."/>
      <w:lvlJc w:val="left"/>
      <w:pPr>
        <w:ind w:left="720" w:hanging="360"/>
      </w:pPr>
    </w:lvl>
    <w:lvl w:ilvl="1" w:tplc="7BACE720">
      <w:start w:val="1"/>
      <w:numFmt w:val="lowerLetter"/>
      <w:lvlText w:val="%2."/>
      <w:lvlJc w:val="left"/>
      <w:pPr>
        <w:ind w:left="1440" w:hanging="360"/>
      </w:pPr>
    </w:lvl>
    <w:lvl w:ilvl="2" w:tplc="40AC8C4C">
      <w:start w:val="1"/>
      <w:numFmt w:val="lowerRoman"/>
      <w:lvlText w:val="%3."/>
      <w:lvlJc w:val="right"/>
      <w:pPr>
        <w:ind w:left="2160" w:hanging="180"/>
      </w:pPr>
    </w:lvl>
    <w:lvl w:ilvl="3" w:tplc="D5A0D458">
      <w:start w:val="1"/>
      <w:numFmt w:val="decimal"/>
      <w:lvlText w:val="%4."/>
      <w:lvlJc w:val="left"/>
      <w:pPr>
        <w:ind w:left="2880" w:hanging="360"/>
      </w:pPr>
    </w:lvl>
    <w:lvl w:ilvl="4" w:tplc="D8085CCE">
      <w:start w:val="1"/>
      <w:numFmt w:val="lowerLetter"/>
      <w:lvlText w:val="%5."/>
      <w:lvlJc w:val="left"/>
      <w:pPr>
        <w:ind w:left="3600" w:hanging="360"/>
      </w:pPr>
    </w:lvl>
    <w:lvl w:ilvl="5" w:tplc="A2FC3B44">
      <w:start w:val="1"/>
      <w:numFmt w:val="lowerRoman"/>
      <w:lvlText w:val="%6."/>
      <w:lvlJc w:val="right"/>
      <w:pPr>
        <w:ind w:left="4320" w:hanging="180"/>
      </w:pPr>
    </w:lvl>
    <w:lvl w:ilvl="6" w:tplc="1A6AA30A">
      <w:start w:val="1"/>
      <w:numFmt w:val="decimal"/>
      <w:lvlText w:val="%7."/>
      <w:lvlJc w:val="left"/>
      <w:pPr>
        <w:ind w:left="5040" w:hanging="360"/>
      </w:pPr>
    </w:lvl>
    <w:lvl w:ilvl="7" w:tplc="6932FFAA">
      <w:start w:val="1"/>
      <w:numFmt w:val="lowerLetter"/>
      <w:lvlText w:val="%8."/>
      <w:lvlJc w:val="left"/>
      <w:pPr>
        <w:ind w:left="5760" w:hanging="360"/>
      </w:pPr>
    </w:lvl>
    <w:lvl w:ilvl="8" w:tplc="E5F6C3F0">
      <w:start w:val="1"/>
      <w:numFmt w:val="lowerRoman"/>
      <w:lvlText w:val="%9."/>
      <w:lvlJc w:val="right"/>
      <w:pPr>
        <w:ind w:left="6480" w:hanging="180"/>
      </w:pPr>
    </w:lvl>
  </w:abstractNum>
  <w:abstractNum w:abstractNumId="95" w15:restartNumberingAfterBreak="0">
    <w:nsid w:val="70E96EF0"/>
    <w:multiLevelType w:val="hybridMultilevel"/>
    <w:tmpl w:val="702A68FE"/>
    <w:lvl w:ilvl="0" w:tplc="5130380E">
      <w:start w:val="1"/>
      <w:numFmt w:val="decimal"/>
      <w:lvlText w:val="%1."/>
      <w:lvlJc w:val="left"/>
      <w:pPr>
        <w:ind w:left="720" w:hanging="360"/>
      </w:pPr>
    </w:lvl>
    <w:lvl w:ilvl="1" w:tplc="BD389AD0">
      <w:start w:val="1"/>
      <w:numFmt w:val="lowerLetter"/>
      <w:lvlText w:val="%2."/>
      <w:lvlJc w:val="left"/>
      <w:pPr>
        <w:ind w:left="1440" w:hanging="360"/>
      </w:pPr>
    </w:lvl>
    <w:lvl w:ilvl="2" w:tplc="8A903EAC">
      <w:start w:val="1"/>
      <w:numFmt w:val="lowerRoman"/>
      <w:lvlText w:val="%3."/>
      <w:lvlJc w:val="right"/>
      <w:pPr>
        <w:ind w:left="2160" w:hanging="180"/>
      </w:pPr>
    </w:lvl>
    <w:lvl w:ilvl="3" w:tplc="9B00E982">
      <w:start w:val="1"/>
      <w:numFmt w:val="decimal"/>
      <w:lvlText w:val="%4."/>
      <w:lvlJc w:val="left"/>
      <w:pPr>
        <w:ind w:left="2880" w:hanging="360"/>
      </w:pPr>
    </w:lvl>
    <w:lvl w:ilvl="4" w:tplc="C8EA6582">
      <w:start w:val="1"/>
      <w:numFmt w:val="lowerLetter"/>
      <w:lvlText w:val="%5."/>
      <w:lvlJc w:val="left"/>
      <w:pPr>
        <w:ind w:left="3600" w:hanging="360"/>
      </w:pPr>
    </w:lvl>
    <w:lvl w:ilvl="5" w:tplc="8124C1DE">
      <w:start w:val="1"/>
      <w:numFmt w:val="lowerRoman"/>
      <w:lvlText w:val="%6."/>
      <w:lvlJc w:val="right"/>
      <w:pPr>
        <w:ind w:left="4320" w:hanging="180"/>
      </w:pPr>
    </w:lvl>
    <w:lvl w:ilvl="6" w:tplc="1E5CF876">
      <w:start w:val="1"/>
      <w:numFmt w:val="decimal"/>
      <w:lvlText w:val="%7."/>
      <w:lvlJc w:val="left"/>
      <w:pPr>
        <w:ind w:left="5040" w:hanging="360"/>
      </w:pPr>
    </w:lvl>
    <w:lvl w:ilvl="7" w:tplc="562662D2">
      <w:start w:val="1"/>
      <w:numFmt w:val="lowerLetter"/>
      <w:lvlText w:val="%8."/>
      <w:lvlJc w:val="left"/>
      <w:pPr>
        <w:ind w:left="5760" w:hanging="360"/>
      </w:pPr>
    </w:lvl>
    <w:lvl w:ilvl="8" w:tplc="78D64E20">
      <w:start w:val="1"/>
      <w:numFmt w:val="lowerRoman"/>
      <w:lvlText w:val="%9."/>
      <w:lvlJc w:val="right"/>
      <w:pPr>
        <w:ind w:left="6480" w:hanging="180"/>
      </w:pPr>
    </w:lvl>
  </w:abstractNum>
  <w:abstractNum w:abstractNumId="96" w15:restartNumberingAfterBreak="0">
    <w:nsid w:val="710A58FC"/>
    <w:multiLevelType w:val="hybridMultilevel"/>
    <w:tmpl w:val="B49E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CF4D0C"/>
    <w:multiLevelType w:val="hybridMultilevel"/>
    <w:tmpl w:val="FC2834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6241E3C"/>
    <w:multiLevelType w:val="hybridMultilevel"/>
    <w:tmpl w:val="FECA1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7752089"/>
    <w:multiLevelType w:val="hybridMultilevel"/>
    <w:tmpl w:val="B3BCAC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8471C05"/>
    <w:multiLevelType w:val="hybridMultilevel"/>
    <w:tmpl w:val="3E2C83D6"/>
    <w:lvl w:ilvl="0" w:tplc="0E3C5484">
      <w:start w:val="1"/>
      <w:numFmt w:val="decimal"/>
      <w:lvlText w:val="%1."/>
      <w:lvlJc w:val="left"/>
      <w:pPr>
        <w:ind w:left="720" w:hanging="360"/>
      </w:pPr>
    </w:lvl>
    <w:lvl w:ilvl="1" w:tplc="A75E3262">
      <w:start w:val="1"/>
      <w:numFmt w:val="lowerLetter"/>
      <w:lvlText w:val="%2."/>
      <w:lvlJc w:val="left"/>
      <w:pPr>
        <w:ind w:left="1440" w:hanging="360"/>
      </w:pPr>
    </w:lvl>
    <w:lvl w:ilvl="2" w:tplc="43CA0C9A">
      <w:start w:val="1"/>
      <w:numFmt w:val="lowerRoman"/>
      <w:lvlText w:val="%3."/>
      <w:lvlJc w:val="right"/>
      <w:pPr>
        <w:ind w:left="2160" w:hanging="180"/>
      </w:pPr>
    </w:lvl>
    <w:lvl w:ilvl="3" w:tplc="D3AAA610">
      <w:start w:val="1"/>
      <w:numFmt w:val="decimal"/>
      <w:lvlText w:val="%4."/>
      <w:lvlJc w:val="left"/>
      <w:pPr>
        <w:ind w:left="2880" w:hanging="360"/>
      </w:pPr>
    </w:lvl>
    <w:lvl w:ilvl="4" w:tplc="3634CF68">
      <w:start w:val="1"/>
      <w:numFmt w:val="lowerLetter"/>
      <w:lvlText w:val="%5."/>
      <w:lvlJc w:val="left"/>
      <w:pPr>
        <w:ind w:left="3600" w:hanging="360"/>
      </w:pPr>
    </w:lvl>
    <w:lvl w:ilvl="5" w:tplc="595CB14E">
      <w:start w:val="1"/>
      <w:numFmt w:val="lowerRoman"/>
      <w:lvlText w:val="%6."/>
      <w:lvlJc w:val="right"/>
      <w:pPr>
        <w:ind w:left="4320" w:hanging="180"/>
      </w:pPr>
    </w:lvl>
    <w:lvl w:ilvl="6" w:tplc="A8568FA4">
      <w:start w:val="1"/>
      <w:numFmt w:val="decimal"/>
      <w:lvlText w:val="%7."/>
      <w:lvlJc w:val="left"/>
      <w:pPr>
        <w:ind w:left="5040" w:hanging="360"/>
      </w:pPr>
    </w:lvl>
    <w:lvl w:ilvl="7" w:tplc="E7ECD810">
      <w:start w:val="1"/>
      <w:numFmt w:val="lowerLetter"/>
      <w:lvlText w:val="%8."/>
      <w:lvlJc w:val="left"/>
      <w:pPr>
        <w:ind w:left="5760" w:hanging="360"/>
      </w:pPr>
    </w:lvl>
    <w:lvl w:ilvl="8" w:tplc="84CC243C">
      <w:start w:val="1"/>
      <w:numFmt w:val="lowerRoman"/>
      <w:lvlText w:val="%9."/>
      <w:lvlJc w:val="right"/>
      <w:pPr>
        <w:ind w:left="6480" w:hanging="180"/>
      </w:pPr>
    </w:lvl>
  </w:abstractNum>
  <w:abstractNum w:abstractNumId="101" w15:restartNumberingAfterBreak="0">
    <w:nsid w:val="7ADD5087"/>
    <w:multiLevelType w:val="hybridMultilevel"/>
    <w:tmpl w:val="FFEA44DA"/>
    <w:lvl w:ilvl="0" w:tplc="D6CE55A6">
      <w:start w:val="1"/>
      <w:numFmt w:val="bullet"/>
      <w:lvlText w:val=""/>
      <w:lvlJc w:val="left"/>
      <w:pPr>
        <w:ind w:left="720" w:hanging="360"/>
      </w:pPr>
      <w:rPr>
        <w:rFonts w:ascii="Symbol" w:hAnsi="Symbol" w:hint="default"/>
        <w:color w:val="auto"/>
      </w:rPr>
    </w:lvl>
    <w:lvl w:ilvl="1" w:tplc="13E81360">
      <w:start w:val="1"/>
      <w:numFmt w:val="bullet"/>
      <w:lvlText w:val="o"/>
      <w:lvlJc w:val="left"/>
      <w:pPr>
        <w:ind w:left="1440" w:hanging="360"/>
      </w:pPr>
      <w:rPr>
        <w:rFonts w:ascii="Courier New" w:hAnsi="Courier New" w:hint="default"/>
      </w:rPr>
    </w:lvl>
    <w:lvl w:ilvl="2" w:tplc="A5E6F43E">
      <w:start w:val="1"/>
      <w:numFmt w:val="bullet"/>
      <w:lvlText w:val=""/>
      <w:lvlJc w:val="left"/>
      <w:pPr>
        <w:ind w:left="2160" w:hanging="360"/>
      </w:pPr>
      <w:rPr>
        <w:rFonts w:ascii="Wingdings" w:hAnsi="Wingdings" w:hint="default"/>
      </w:rPr>
    </w:lvl>
    <w:lvl w:ilvl="3" w:tplc="8AC05A36">
      <w:start w:val="1"/>
      <w:numFmt w:val="bullet"/>
      <w:lvlText w:val=""/>
      <w:lvlJc w:val="left"/>
      <w:pPr>
        <w:ind w:left="2880" w:hanging="360"/>
      </w:pPr>
      <w:rPr>
        <w:rFonts w:ascii="Symbol" w:hAnsi="Symbol" w:hint="default"/>
      </w:rPr>
    </w:lvl>
    <w:lvl w:ilvl="4" w:tplc="1FE27202">
      <w:start w:val="1"/>
      <w:numFmt w:val="bullet"/>
      <w:lvlText w:val="o"/>
      <w:lvlJc w:val="left"/>
      <w:pPr>
        <w:ind w:left="3600" w:hanging="360"/>
      </w:pPr>
      <w:rPr>
        <w:rFonts w:ascii="Courier New" w:hAnsi="Courier New" w:hint="default"/>
      </w:rPr>
    </w:lvl>
    <w:lvl w:ilvl="5" w:tplc="49D02A44">
      <w:start w:val="1"/>
      <w:numFmt w:val="bullet"/>
      <w:lvlText w:val=""/>
      <w:lvlJc w:val="left"/>
      <w:pPr>
        <w:ind w:left="4320" w:hanging="360"/>
      </w:pPr>
      <w:rPr>
        <w:rFonts w:ascii="Wingdings" w:hAnsi="Wingdings" w:hint="default"/>
      </w:rPr>
    </w:lvl>
    <w:lvl w:ilvl="6" w:tplc="B5E81DA0">
      <w:start w:val="1"/>
      <w:numFmt w:val="bullet"/>
      <w:lvlText w:val=""/>
      <w:lvlJc w:val="left"/>
      <w:pPr>
        <w:ind w:left="5040" w:hanging="360"/>
      </w:pPr>
      <w:rPr>
        <w:rFonts w:ascii="Symbol" w:hAnsi="Symbol" w:hint="default"/>
      </w:rPr>
    </w:lvl>
    <w:lvl w:ilvl="7" w:tplc="E22AEBF8">
      <w:start w:val="1"/>
      <w:numFmt w:val="bullet"/>
      <w:lvlText w:val="o"/>
      <w:lvlJc w:val="left"/>
      <w:pPr>
        <w:ind w:left="5760" w:hanging="360"/>
      </w:pPr>
      <w:rPr>
        <w:rFonts w:ascii="Courier New" w:hAnsi="Courier New" w:hint="default"/>
      </w:rPr>
    </w:lvl>
    <w:lvl w:ilvl="8" w:tplc="08C4AE48">
      <w:start w:val="1"/>
      <w:numFmt w:val="bullet"/>
      <w:lvlText w:val=""/>
      <w:lvlJc w:val="left"/>
      <w:pPr>
        <w:ind w:left="6480" w:hanging="360"/>
      </w:pPr>
      <w:rPr>
        <w:rFonts w:ascii="Wingdings" w:hAnsi="Wingdings" w:hint="default"/>
      </w:rPr>
    </w:lvl>
  </w:abstractNum>
  <w:abstractNum w:abstractNumId="102" w15:restartNumberingAfterBreak="0">
    <w:nsid w:val="7C720240"/>
    <w:multiLevelType w:val="hybridMultilevel"/>
    <w:tmpl w:val="0D1C5084"/>
    <w:lvl w:ilvl="0" w:tplc="35021D6A">
      <w:start w:val="1"/>
      <w:numFmt w:val="decimal"/>
      <w:lvlText w:val="%1."/>
      <w:lvlJc w:val="left"/>
      <w:pPr>
        <w:ind w:left="720" w:hanging="360"/>
      </w:pPr>
    </w:lvl>
    <w:lvl w:ilvl="1" w:tplc="B622EC02">
      <w:start w:val="1"/>
      <w:numFmt w:val="lowerLetter"/>
      <w:lvlText w:val="%2."/>
      <w:lvlJc w:val="left"/>
      <w:pPr>
        <w:ind w:left="1440" w:hanging="360"/>
      </w:pPr>
    </w:lvl>
    <w:lvl w:ilvl="2" w:tplc="BF9A2AE4">
      <w:start w:val="1"/>
      <w:numFmt w:val="lowerRoman"/>
      <w:lvlText w:val="%3."/>
      <w:lvlJc w:val="right"/>
      <w:pPr>
        <w:ind w:left="2160" w:hanging="180"/>
      </w:pPr>
    </w:lvl>
    <w:lvl w:ilvl="3" w:tplc="F57AEC9A">
      <w:start w:val="1"/>
      <w:numFmt w:val="decimal"/>
      <w:lvlText w:val="%4."/>
      <w:lvlJc w:val="left"/>
      <w:pPr>
        <w:ind w:left="2880" w:hanging="360"/>
      </w:pPr>
    </w:lvl>
    <w:lvl w:ilvl="4" w:tplc="98F8F9E2">
      <w:start w:val="1"/>
      <w:numFmt w:val="lowerLetter"/>
      <w:lvlText w:val="%5."/>
      <w:lvlJc w:val="left"/>
      <w:pPr>
        <w:ind w:left="3600" w:hanging="360"/>
      </w:pPr>
    </w:lvl>
    <w:lvl w:ilvl="5" w:tplc="03C4E6A0">
      <w:start w:val="1"/>
      <w:numFmt w:val="lowerRoman"/>
      <w:lvlText w:val="%6."/>
      <w:lvlJc w:val="right"/>
      <w:pPr>
        <w:ind w:left="4320" w:hanging="180"/>
      </w:pPr>
    </w:lvl>
    <w:lvl w:ilvl="6" w:tplc="1EFE499A">
      <w:start w:val="1"/>
      <w:numFmt w:val="decimal"/>
      <w:lvlText w:val="%7."/>
      <w:lvlJc w:val="left"/>
      <w:pPr>
        <w:ind w:left="5040" w:hanging="360"/>
      </w:pPr>
    </w:lvl>
    <w:lvl w:ilvl="7" w:tplc="1B306C5A">
      <w:start w:val="1"/>
      <w:numFmt w:val="lowerLetter"/>
      <w:lvlText w:val="%8."/>
      <w:lvlJc w:val="left"/>
      <w:pPr>
        <w:ind w:left="5760" w:hanging="360"/>
      </w:pPr>
    </w:lvl>
    <w:lvl w:ilvl="8" w:tplc="4CEC49E6">
      <w:start w:val="1"/>
      <w:numFmt w:val="lowerRoman"/>
      <w:lvlText w:val="%9."/>
      <w:lvlJc w:val="right"/>
      <w:pPr>
        <w:ind w:left="6480" w:hanging="180"/>
      </w:pPr>
    </w:lvl>
  </w:abstractNum>
  <w:abstractNum w:abstractNumId="103" w15:restartNumberingAfterBreak="0">
    <w:nsid w:val="7D05723A"/>
    <w:multiLevelType w:val="hybridMultilevel"/>
    <w:tmpl w:val="7DCA48C6"/>
    <w:lvl w:ilvl="0" w:tplc="5186DFE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810E9C2C">
      <w:start w:val="1"/>
      <w:numFmt w:val="lowerRoman"/>
      <w:lvlText w:val="%3."/>
      <w:lvlJc w:val="right"/>
      <w:pPr>
        <w:ind w:left="2160" w:hanging="180"/>
      </w:pPr>
    </w:lvl>
    <w:lvl w:ilvl="3" w:tplc="C4023606">
      <w:start w:val="1"/>
      <w:numFmt w:val="decimal"/>
      <w:lvlText w:val="%4."/>
      <w:lvlJc w:val="left"/>
      <w:pPr>
        <w:ind w:left="2880" w:hanging="360"/>
      </w:pPr>
    </w:lvl>
    <w:lvl w:ilvl="4" w:tplc="EAE62000">
      <w:start w:val="1"/>
      <w:numFmt w:val="lowerLetter"/>
      <w:lvlText w:val="%5."/>
      <w:lvlJc w:val="left"/>
      <w:pPr>
        <w:ind w:left="3600" w:hanging="360"/>
      </w:pPr>
    </w:lvl>
    <w:lvl w:ilvl="5" w:tplc="E6BAF45A">
      <w:start w:val="1"/>
      <w:numFmt w:val="lowerRoman"/>
      <w:lvlText w:val="%6."/>
      <w:lvlJc w:val="right"/>
      <w:pPr>
        <w:ind w:left="4320" w:hanging="180"/>
      </w:pPr>
    </w:lvl>
    <w:lvl w:ilvl="6" w:tplc="C0A62366">
      <w:start w:val="1"/>
      <w:numFmt w:val="decimal"/>
      <w:lvlText w:val="%7."/>
      <w:lvlJc w:val="left"/>
      <w:pPr>
        <w:ind w:left="5040" w:hanging="360"/>
      </w:pPr>
    </w:lvl>
    <w:lvl w:ilvl="7" w:tplc="5296B726">
      <w:start w:val="1"/>
      <w:numFmt w:val="lowerLetter"/>
      <w:lvlText w:val="%8."/>
      <w:lvlJc w:val="left"/>
      <w:pPr>
        <w:ind w:left="5760" w:hanging="360"/>
      </w:pPr>
    </w:lvl>
    <w:lvl w:ilvl="8" w:tplc="D4567360">
      <w:start w:val="1"/>
      <w:numFmt w:val="lowerRoman"/>
      <w:lvlText w:val="%9."/>
      <w:lvlJc w:val="right"/>
      <w:pPr>
        <w:ind w:left="6480" w:hanging="180"/>
      </w:pPr>
    </w:lvl>
  </w:abstractNum>
  <w:abstractNum w:abstractNumId="104" w15:restartNumberingAfterBreak="0">
    <w:nsid w:val="7E321CE0"/>
    <w:multiLevelType w:val="hybridMultilevel"/>
    <w:tmpl w:val="FDFC4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F5A7CD9"/>
    <w:multiLevelType w:val="hybridMultilevel"/>
    <w:tmpl w:val="FF8A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937FF6"/>
    <w:multiLevelType w:val="hybridMultilevel"/>
    <w:tmpl w:val="35927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FD32868"/>
    <w:multiLevelType w:val="hybridMultilevel"/>
    <w:tmpl w:val="995029B6"/>
    <w:lvl w:ilvl="0" w:tplc="86FAB024">
      <w:start w:val="1"/>
      <w:numFmt w:val="bullet"/>
      <w:lvlText w:val=""/>
      <w:lvlJc w:val="left"/>
      <w:pPr>
        <w:ind w:left="720" w:hanging="360"/>
      </w:pPr>
      <w:rPr>
        <w:rFonts w:ascii="Symbol" w:hAnsi="Symbol" w:hint="default"/>
      </w:rPr>
    </w:lvl>
    <w:lvl w:ilvl="1" w:tplc="E808104C">
      <w:start w:val="1"/>
      <w:numFmt w:val="bullet"/>
      <w:lvlText w:val="o"/>
      <w:lvlJc w:val="left"/>
      <w:pPr>
        <w:ind w:left="1440" w:hanging="360"/>
      </w:pPr>
      <w:rPr>
        <w:rFonts w:ascii="Courier New" w:hAnsi="Courier New" w:hint="default"/>
      </w:rPr>
    </w:lvl>
    <w:lvl w:ilvl="2" w:tplc="B790BA30">
      <w:start w:val="1"/>
      <w:numFmt w:val="lowerRoman"/>
      <w:lvlText w:val="%3."/>
      <w:lvlJc w:val="right"/>
      <w:pPr>
        <w:ind w:left="2160" w:hanging="180"/>
      </w:pPr>
    </w:lvl>
    <w:lvl w:ilvl="3" w:tplc="41DAB0DC">
      <w:start w:val="1"/>
      <w:numFmt w:val="decimal"/>
      <w:lvlText w:val="%4."/>
      <w:lvlJc w:val="left"/>
      <w:pPr>
        <w:ind w:left="2880" w:hanging="360"/>
      </w:pPr>
    </w:lvl>
    <w:lvl w:ilvl="4" w:tplc="640A6B3E">
      <w:start w:val="1"/>
      <w:numFmt w:val="lowerLetter"/>
      <w:lvlText w:val="%5."/>
      <w:lvlJc w:val="left"/>
      <w:pPr>
        <w:ind w:left="3600" w:hanging="360"/>
      </w:pPr>
    </w:lvl>
    <w:lvl w:ilvl="5" w:tplc="B01E072A">
      <w:start w:val="1"/>
      <w:numFmt w:val="lowerRoman"/>
      <w:lvlText w:val="%6."/>
      <w:lvlJc w:val="right"/>
      <w:pPr>
        <w:ind w:left="4320" w:hanging="180"/>
      </w:pPr>
    </w:lvl>
    <w:lvl w:ilvl="6" w:tplc="1D9C43BA">
      <w:start w:val="1"/>
      <w:numFmt w:val="decimal"/>
      <w:lvlText w:val="%7."/>
      <w:lvlJc w:val="left"/>
      <w:pPr>
        <w:ind w:left="5040" w:hanging="360"/>
      </w:pPr>
    </w:lvl>
    <w:lvl w:ilvl="7" w:tplc="842C1C82">
      <w:start w:val="1"/>
      <w:numFmt w:val="lowerLetter"/>
      <w:lvlText w:val="%8."/>
      <w:lvlJc w:val="left"/>
      <w:pPr>
        <w:ind w:left="5760" w:hanging="360"/>
      </w:pPr>
    </w:lvl>
    <w:lvl w:ilvl="8" w:tplc="2CB6C768">
      <w:start w:val="1"/>
      <w:numFmt w:val="lowerRoman"/>
      <w:lvlText w:val="%9."/>
      <w:lvlJc w:val="right"/>
      <w:pPr>
        <w:ind w:left="6480" w:hanging="180"/>
      </w:pPr>
    </w:lvl>
  </w:abstractNum>
  <w:num w:numId="1">
    <w:abstractNumId w:val="17"/>
  </w:num>
  <w:num w:numId="2">
    <w:abstractNumId w:val="39"/>
  </w:num>
  <w:num w:numId="3">
    <w:abstractNumId w:val="9"/>
  </w:num>
  <w:num w:numId="4">
    <w:abstractNumId w:val="63"/>
  </w:num>
  <w:num w:numId="5">
    <w:abstractNumId w:val="11"/>
  </w:num>
  <w:num w:numId="6">
    <w:abstractNumId w:val="103"/>
  </w:num>
  <w:num w:numId="7">
    <w:abstractNumId w:val="53"/>
  </w:num>
  <w:num w:numId="8">
    <w:abstractNumId w:val="16"/>
  </w:num>
  <w:num w:numId="9">
    <w:abstractNumId w:val="12"/>
  </w:num>
  <w:num w:numId="10">
    <w:abstractNumId w:val="107"/>
  </w:num>
  <w:num w:numId="11">
    <w:abstractNumId w:val="91"/>
  </w:num>
  <w:num w:numId="12">
    <w:abstractNumId w:val="65"/>
  </w:num>
  <w:num w:numId="13">
    <w:abstractNumId w:val="101"/>
  </w:num>
  <w:num w:numId="14">
    <w:abstractNumId w:val="18"/>
  </w:num>
  <w:num w:numId="15">
    <w:abstractNumId w:val="56"/>
  </w:num>
  <w:num w:numId="16">
    <w:abstractNumId w:val="100"/>
  </w:num>
  <w:num w:numId="17">
    <w:abstractNumId w:val="43"/>
  </w:num>
  <w:num w:numId="18">
    <w:abstractNumId w:val="48"/>
  </w:num>
  <w:num w:numId="19">
    <w:abstractNumId w:val="41"/>
  </w:num>
  <w:num w:numId="20">
    <w:abstractNumId w:val="21"/>
  </w:num>
  <w:num w:numId="21">
    <w:abstractNumId w:val="22"/>
  </w:num>
  <w:num w:numId="22">
    <w:abstractNumId w:val="38"/>
  </w:num>
  <w:num w:numId="23">
    <w:abstractNumId w:val="15"/>
  </w:num>
  <w:num w:numId="24">
    <w:abstractNumId w:val="45"/>
  </w:num>
  <w:num w:numId="25">
    <w:abstractNumId w:val="95"/>
  </w:num>
  <w:num w:numId="26">
    <w:abstractNumId w:val="49"/>
  </w:num>
  <w:num w:numId="27">
    <w:abstractNumId w:val="25"/>
  </w:num>
  <w:num w:numId="28">
    <w:abstractNumId w:val="44"/>
  </w:num>
  <w:num w:numId="29">
    <w:abstractNumId w:val="72"/>
  </w:num>
  <w:num w:numId="30">
    <w:abstractNumId w:val="52"/>
  </w:num>
  <w:num w:numId="31">
    <w:abstractNumId w:val="102"/>
  </w:num>
  <w:num w:numId="32">
    <w:abstractNumId w:val="2"/>
  </w:num>
  <w:num w:numId="33">
    <w:abstractNumId w:val="94"/>
  </w:num>
  <w:num w:numId="34">
    <w:abstractNumId w:val="57"/>
  </w:num>
  <w:num w:numId="35">
    <w:abstractNumId w:val="75"/>
  </w:num>
  <w:num w:numId="36">
    <w:abstractNumId w:val="28"/>
  </w:num>
  <w:num w:numId="37">
    <w:abstractNumId w:val="29"/>
  </w:num>
  <w:num w:numId="38">
    <w:abstractNumId w:val="32"/>
  </w:num>
  <w:num w:numId="39">
    <w:abstractNumId w:val="66"/>
  </w:num>
  <w:num w:numId="40">
    <w:abstractNumId w:val="60"/>
  </w:num>
  <w:num w:numId="41">
    <w:abstractNumId w:val="23"/>
  </w:num>
  <w:num w:numId="42">
    <w:abstractNumId w:val="51"/>
  </w:num>
  <w:num w:numId="43">
    <w:abstractNumId w:val="33"/>
  </w:num>
  <w:num w:numId="44">
    <w:abstractNumId w:val="83"/>
  </w:num>
  <w:num w:numId="45">
    <w:abstractNumId w:val="0"/>
  </w:num>
  <w:num w:numId="46">
    <w:abstractNumId w:val="64"/>
  </w:num>
  <w:num w:numId="47">
    <w:abstractNumId w:val="24"/>
  </w:num>
  <w:num w:numId="48">
    <w:abstractNumId w:val="6"/>
  </w:num>
  <w:num w:numId="49">
    <w:abstractNumId w:val="5"/>
  </w:num>
  <w:num w:numId="50">
    <w:abstractNumId w:val="77"/>
  </w:num>
  <w:num w:numId="51">
    <w:abstractNumId w:val="97"/>
  </w:num>
  <w:num w:numId="52">
    <w:abstractNumId w:val="35"/>
  </w:num>
  <w:num w:numId="53">
    <w:abstractNumId w:val="67"/>
  </w:num>
  <w:num w:numId="54">
    <w:abstractNumId w:val="37"/>
  </w:num>
  <w:num w:numId="55">
    <w:abstractNumId w:val="81"/>
  </w:num>
  <w:num w:numId="56">
    <w:abstractNumId w:val="50"/>
  </w:num>
  <w:num w:numId="57">
    <w:abstractNumId w:val="14"/>
  </w:num>
  <w:num w:numId="58">
    <w:abstractNumId w:val="70"/>
  </w:num>
  <w:num w:numId="59">
    <w:abstractNumId w:val="36"/>
  </w:num>
  <w:num w:numId="60">
    <w:abstractNumId w:val="93"/>
  </w:num>
  <w:num w:numId="61">
    <w:abstractNumId w:val="69"/>
  </w:num>
  <w:num w:numId="62">
    <w:abstractNumId w:val="40"/>
  </w:num>
  <w:num w:numId="63">
    <w:abstractNumId w:val="76"/>
  </w:num>
  <w:num w:numId="64">
    <w:abstractNumId w:val="86"/>
  </w:num>
  <w:num w:numId="65">
    <w:abstractNumId w:val="73"/>
  </w:num>
  <w:num w:numId="66">
    <w:abstractNumId w:val="61"/>
  </w:num>
  <w:num w:numId="67">
    <w:abstractNumId w:val="26"/>
  </w:num>
  <w:num w:numId="68">
    <w:abstractNumId w:val="4"/>
  </w:num>
  <w:num w:numId="69">
    <w:abstractNumId w:val="87"/>
  </w:num>
  <w:num w:numId="70">
    <w:abstractNumId w:val="68"/>
  </w:num>
  <w:num w:numId="71">
    <w:abstractNumId w:val="96"/>
  </w:num>
  <w:num w:numId="72">
    <w:abstractNumId w:val="1"/>
  </w:num>
  <w:num w:numId="73">
    <w:abstractNumId w:val="85"/>
  </w:num>
  <w:num w:numId="74">
    <w:abstractNumId w:val="55"/>
  </w:num>
  <w:num w:numId="75">
    <w:abstractNumId w:val="84"/>
  </w:num>
  <w:num w:numId="76">
    <w:abstractNumId w:val="98"/>
  </w:num>
  <w:num w:numId="77">
    <w:abstractNumId w:val="42"/>
  </w:num>
  <w:num w:numId="78">
    <w:abstractNumId w:val="71"/>
  </w:num>
  <w:num w:numId="79">
    <w:abstractNumId w:val="88"/>
  </w:num>
  <w:num w:numId="80">
    <w:abstractNumId w:val="47"/>
  </w:num>
  <w:num w:numId="81">
    <w:abstractNumId w:val="34"/>
  </w:num>
  <w:num w:numId="82">
    <w:abstractNumId w:val="30"/>
  </w:num>
  <w:num w:numId="83">
    <w:abstractNumId w:val="104"/>
  </w:num>
  <w:num w:numId="84">
    <w:abstractNumId w:val="74"/>
  </w:num>
  <w:num w:numId="85">
    <w:abstractNumId w:val="20"/>
  </w:num>
  <w:num w:numId="86">
    <w:abstractNumId w:val="58"/>
  </w:num>
  <w:num w:numId="87">
    <w:abstractNumId w:val="59"/>
  </w:num>
  <w:num w:numId="88">
    <w:abstractNumId w:val="54"/>
  </w:num>
  <w:num w:numId="89">
    <w:abstractNumId w:val="7"/>
  </w:num>
  <w:num w:numId="90">
    <w:abstractNumId w:val="13"/>
  </w:num>
  <w:num w:numId="91">
    <w:abstractNumId w:val="19"/>
  </w:num>
  <w:num w:numId="92">
    <w:abstractNumId w:val="79"/>
  </w:num>
  <w:num w:numId="93">
    <w:abstractNumId w:val="3"/>
  </w:num>
  <w:num w:numId="94">
    <w:abstractNumId w:val="78"/>
  </w:num>
  <w:num w:numId="95">
    <w:abstractNumId w:val="31"/>
  </w:num>
  <w:num w:numId="96">
    <w:abstractNumId w:val="99"/>
  </w:num>
  <w:num w:numId="97">
    <w:abstractNumId w:val="106"/>
  </w:num>
  <w:num w:numId="98">
    <w:abstractNumId w:val="8"/>
  </w:num>
  <w:num w:numId="99">
    <w:abstractNumId w:val="90"/>
  </w:num>
  <w:num w:numId="100">
    <w:abstractNumId w:val="80"/>
  </w:num>
  <w:num w:numId="101">
    <w:abstractNumId w:val="62"/>
  </w:num>
  <w:num w:numId="102">
    <w:abstractNumId w:val="89"/>
  </w:num>
  <w:num w:numId="103">
    <w:abstractNumId w:val="27"/>
  </w:num>
  <w:num w:numId="104">
    <w:abstractNumId w:val="82"/>
  </w:num>
  <w:num w:numId="105">
    <w:abstractNumId w:val="10"/>
  </w:num>
  <w:num w:numId="106">
    <w:abstractNumId w:val="92"/>
  </w:num>
  <w:num w:numId="107">
    <w:abstractNumId w:val="105"/>
  </w:num>
  <w:num w:numId="108">
    <w:abstractNumId w:val="4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D1"/>
    <w:rsid w:val="00000CA4"/>
    <w:rsid w:val="00000D33"/>
    <w:rsid w:val="000012DD"/>
    <w:rsid w:val="00001839"/>
    <w:rsid w:val="00010027"/>
    <w:rsid w:val="00015738"/>
    <w:rsid w:val="0001680F"/>
    <w:rsid w:val="0002512F"/>
    <w:rsid w:val="00045B45"/>
    <w:rsid w:val="0005459A"/>
    <w:rsid w:val="00061EBF"/>
    <w:rsid w:val="00066585"/>
    <w:rsid w:val="00070D9E"/>
    <w:rsid w:val="00073AD7"/>
    <w:rsid w:val="000821C9"/>
    <w:rsid w:val="000854A5"/>
    <w:rsid w:val="0009070B"/>
    <w:rsid w:val="00091B07"/>
    <w:rsid w:val="00096FF1"/>
    <w:rsid w:val="000A1540"/>
    <w:rsid w:val="000A37E4"/>
    <w:rsid w:val="000A7C8F"/>
    <w:rsid w:val="000B7C6E"/>
    <w:rsid w:val="000C0265"/>
    <w:rsid w:val="000C03F8"/>
    <w:rsid w:val="000C572F"/>
    <w:rsid w:val="000C6088"/>
    <w:rsid w:val="000D20BB"/>
    <w:rsid w:val="000D270F"/>
    <w:rsid w:val="000D2DD4"/>
    <w:rsid w:val="000D762F"/>
    <w:rsid w:val="000E0403"/>
    <w:rsid w:val="000E7839"/>
    <w:rsid w:val="000F384A"/>
    <w:rsid w:val="0010419E"/>
    <w:rsid w:val="001063F5"/>
    <w:rsid w:val="00110F4F"/>
    <w:rsid w:val="00112530"/>
    <w:rsid w:val="001161DE"/>
    <w:rsid w:val="0012033B"/>
    <w:rsid w:val="00120C65"/>
    <w:rsid w:val="00124767"/>
    <w:rsid w:val="00124949"/>
    <w:rsid w:val="001266A8"/>
    <w:rsid w:val="00130D64"/>
    <w:rsid w:val="00133370"/>
    <w:rsid w:val="00157B52"/>
    <w:rsid w:val="0016085C"/>
    <w:rsid w:val="001627DF"/>
    <w:rsid w:val="00164616"/>
    <w:rsid w:val="00182B5A"/>
    <w:rsid w:val="00182F6D"/>
    <w:rsid w:val="00195FAF"/>
    <w:rsid w:val="001976AA"/>
    <w:rsid w:val="001B0D2B"/>
    <w:rsid w:val="001B5FF6"/>
    <w:rsid w:val="001B6066"/>
    <w:rsid w:val="001D056C"/>
    <w:rsid w:val="001D21C2"/>
    <w:rsid w:val="001D319C"/>
    <w:rsid w:val="001D43E0"/>
    <w:rsid w:val="001D4E17"/>
    <w:rsid w:val="001E4E5E"/>
    <w:rsid w:val="001F5376"/>
    <w:rsid w:val="00200117"/>
    <w:rsid w:val="002132DE"/>
    <w:rsid w:val="002256AF"/>
    <w:rsid w:val="0022606D"/>
    <w:rsid w:val="002349C1"/>
    <w:rsid w:val="00237168"/>
    <w:rsid w:val="00241932"/>
    <w:rsid w:val="00241DDD"/>
    <w:rsid w:val="00246BDF"/>
    <w:rsid w:val="00251CCD"/>
    <w:rsid w:val="00255071"/>
    <w:rsid w:val="002568F0"/>
    <w:rsid w:val="002642E5"/>
    <w:rsid w:val="00284A08"/>
    <w:rsid w:val="00290792"/>
    <w:rsid w:val="00290E18"/>
    <w:rsid w:val="00293B44"/>
    <w:rsid w:val="002A03C3"/>
    <w:rsid w:val="002A23FB"/>
    <w:rsid w:val="002A25E6"/>
    <w:rsid w:val="002B16C4"/>
    <w:rsid w:val="002B2731"/>
    <w:rsid w:val="002C4BCF"/>
    <w:rsid w:val="002C4FEF"/>
    <w:rsid w:val="002D0774"/>
    <w:rsid w:val="002D21D0"/>
    <w:rsid w:val="002D3056"/>
    <w:rsid w:val="002D4D60"/>
    <w:rsid w:val="002D6E7D"/>
    <w:rsid w:val="002E622D"/>
    <w:rsid w:val="002F0071"/>
    <w:rsid w:val="002F4004"/>
    <w:rsid w:val="002F62FA"/>
    <w:rsid w:val="002F7D5E"/>
    <w:rsid w:val="00300F4C"/>
    <w:rsid w:val="003146E2"/>
    <w:rsid w:val="0032137E"/>
    <w:rsid w:val="00323FC5"/>
    <w:rsid w:val="00326065"/>
    <w:rsid w:val="00334111"/>
    <w:rsid w:val="003430B4"/>
    <w:rsid w:val="00344DC1"/>
    <w:rsid w:val="0034547D"/>
    <w:rsid w:val="00345C71"/>
    <w:rsid w:val="00354E76"/>
    <w:rsid w:val="003569E9"/>
    <w:rsid w:val="003579BA"/>
    <w:rsid w:val="00357B20"/>
    <w:rsid w:val="00362132"/>
    <w:rsid w:val="003734EA"/>
    <w:rsid w:val="00380DEB"/>
    <w:rsid w:val="00381924"/>
    <w:rsid w:val="00382CB7"/>
    <w:rsid w:val="00390380"/>
    <w:rsid w:val="00390F81"/>
    <w:rsid w:val="003B5EFC"/>
    <w:rsid w:val="003B7DEB"/>
    <w:rsid w:val="003C2200"/>
    <w:rsid w:val="003E67F4"/>
    <w:rsid w:val="003E6B2B"/>
    <w:rsid w:val="003E7644"/>
    <w:rsid w:val="003F207C"/>
    <w:rsid w:val="003F3B08"/>
    <w:rsid w:val="00401D35"/>
    <w:rsid w:val="0040225F"/>
    <w:rsid w:val="004118AB"/>
    <w:rsid w:val="00412B00"/>
    <w:rsid w:val="00417334"/>
    <w:rsid w:val="00436022"/>
    <w:rsid w:val="00441A83"/>
    <w:rsid w:val="004426A9"/>
    <w:rsid w:val="00443017"/>
    <w:rsid w:val="004445FC"/>
    <w:rsid w:val="004459C0"/>
    <w:rsid w:val="00465378"/>
    <w:rsid w:val="00471850"/>
    <w:rsid w:val="00472567"/>
    <w:rsid w:val="00474F13"/>
    <w:rsid w:val="0047529B"/>
    <w:rsid w:val="00482453"/>
    <w:rsid w:val="00486775"/>
    <w:rsid w:val="0049231B"/>
    <w:rsid w:val="004A15C1"/>
    <w:rsid w:val="004B2818"/>
    <w:rsid w:val="004C2E34"/>
    <w:rsid w:val="004D6F02"/>
    <w:rsid w:val="004E0D1E"/>
    <w:rsid w:val="004F14B9"/>
    <w:rsid w:val="004F2A44"/>
    <w:rsid w:val="004F469E"/>
    <w:rsid w:val="004F5FE4"/>
    <w:rsid w:val="004F6605"/>
    <w:rsid w:val="005010C4"/>
    <w:rsid w:val="005038A5"/>
    <w:rsid w:val="005259A3"/>
    <w:rsid w:val="00526076"/>
    <w:rsid w:val="00531374"/>
    <w:rsid w:val="00537716"/>
    <w:rsid w:val="00543EC4"/>
    <w:rsid w:val="00545532"/>
    <w:rsid w:val="00545F4D"/>
    <w:rsid w:val="0055078E"/>
    <w:rsid w:val="00560C64"/>
    <w:rsid w:val="00560CC2"/>
    <w:rsid w:val="005726C6"/>
    <w:rsid w:val="00582254"/>
    <w:rsid w:val="00586D33"/>
    <w:rsid w:val="005940E5"/>
    <w:rsid w:val="0059741A"/>
    <w:rsid w:val="005A11E0"/>
    <w:rsid w:val="005A30FA"/>
    <w:rsid w:val="005A474B"/>
    <w:rsid w:val="005A5476"/>
    <w:rsid w:val="005A55F1"/>
    <w:rsid w:val="005B16EB"/>
    <w:rsid w:val="005B2FA9"/>
    <w:rsid w:val="005B5258"/>
    <w:rsid w:val="005C7A1D"/>
    <w:rsid w:val="005E0061"/>
    <w:rsid w:val="005E4946"/>
    <w:rsid w:val="005E6F4C"/>
    <w:rsid w:val="005F0D10"/>
    <w:rsid w:val="005F0FD8"/>
    <w:rsid w:val="00601384"/>
    <w:rsid w:val="00606768"/>
    <w:rsid w:val="0061001C"/>
    <w:rsid w:val="00615AF9"/>
    <w:rsid w:val="006168BE"/>
    <w:rsid w:val="006229E9"/>
    <w:rsid w:val="00630F3A"/>
    <w:rsid w:val="006367E9"/>
    <w:rsid w:val="00637530"/>
    <w:rsid w:val="006401B3"/>
    <w:rsid w:val="00644595"/>
    <w:rsid w:val="00650C26"/>
    <w:rsid w:val="00660060"/>
    <w:rsid w:val="006674FF"/>
    <w:rsid w:val="00673093"/>
    <w:rsid w:val="00675EA4"/>
    <w:rsid w:val="00691C90"/>
    <w:rsid w:val="00692915"/>
    <w:rsid w:val="006946D2"/>
    <w:rsid w:val="006B234F"/>
    <w:rsid w:val="006C601E"/>
    <w:rsid w:val="006C79A8"/>
    <w:rsid w:val="006C7BA2"/>
    <w:rsid w:val="006D29D0"/>
    <w:rsid w:val="006E21EC"/>
    <w:rsid w:val="006E229F"/>
    <w:rsid w:val="00700802"/>
    <w:rsid w:val="00703846"/>
    <w:rsid w:val="00705E55"/>
    <w:rsid w:val="00705ED4"/>
    <w:rsid w:val="00713D15"/>
    <w:rsid w:val="00717EDB"/>
    <w:rsid w:val="0072057C"/>
    <w:rsid w:val="00720A67"/>
    <w:rsid w:val="007273D6"/>
    <w:rsid w:val="0073504D"/>
    <w:rsid w:val="007379E3"/>
    <w:rsid w:val="00737ECB"/>
    <w:rsid w:val="0074505B"/>
    <w:rsid w:val="00745F67"/>
    <w:rsid w:val="00751283"/>
    <w:rsid w:val="007526A1"/>
    <w:rsid w:val="00755737"/>
    <w:rsid w:val="00760F73"/>
    <w:rsid w:val="00774336"/>
    <w:rsid w:val="00777FBE"/>
    <w:rsid w:val="00782A64"/>
    <w:rsid w:val="007923CA"/>
    <w:rsid w:val="0079379E"/>
    <w:rsid w:val="007939E2"/>
    <w:rsid w:val="00796826"/>
    <w:rsid w:val="007A5825"/>
    <w:rsid w:val="007A6C2F"/>
    <w:rsid w:val="007B56E3"/>
    <w:rsid w:val="007C0BA6"/>
    <w:rsid w:val="007C4090"/>
    <w:rsid w:val="007D5961"/>
    <w:rsid w:val="007D7315"/>
    <w:rsid w:val="007E3EFE"/>
    <w:rsid w:val="007E4884"/>
    <w:rsid w:val="007E5A17"/>
    <w:rsid w:val="007F2250"/>
    <w:rsid w:val="008052B7"/>
    <w:rsid w:val="008141FD"/>
    <w:rsid w:val="00822015"/>
    <w:rsid w:val="00822D6E"/>
    <w:rsid w:val="00823A34"/>
    <w:rsid w:val="008267F3"/>
    <w:rsid w:val="00827587"/>
    <w:rsid w:val="008427E5"/>
    <w:rsid w:val="00843AA5"/>
    <w:rsid w:val="00862F95"/>
    <w:rsid w:val="008736DE"/>
    <w:rsid w:val="00882FB2"/>
    <w:rsid w:val="00884507"/>
    <w:rsid w:val="008A74B4"/>
    <w:rsid w:val="008B260C"/>
    <w:rsid w:val="008B5B81"/>
    <w:rsid w:val="008C0F9F"/>
    <w:rsid w:val="008C115B"/>
    <w:rsid w:val="008C1BD0"/>
    <w:rsid w:val="008C3472"/>
    <w:rsid w:val="008D0035"/>
    <w:rsid w:val="008E098E"/>
    <w:rsid w:val="008E2A24"/>
    <w:rsid w:val="008E3589"/>
    <w:rsid w:val="008F1117"/>
    <w:rsid w:val="008F57A1"/>
    <w:rsid w:val="009028CC"/>
    <w:rsid w:val="00907E40"/>
    <w:rsid w:val="00914A40"/>
    <w:rsid w:val="009158CA"/>
    <w:rsid w:val="00920F18"/>
    <w:rsid w:val="009276BC"/>
    <w:rsid w:val="00934FCB"/>
    <w:rsid w:val="009433D8"/>
    <w:rsid w:val="00973713"/>
    <w:rsid w:val="00977349"/>
    <w:rsid w:val="00977A5B"/>
    <w:rsid w:val="0098208E"/>
    <w:rsid w:val="009837F1"/>
    <w:rsid w:val="00996963"/>
    <w:rsid w:val="009A5811"/>
    <w:rsid w:val="009A5EA9"/>
    <w:rsid w:val="009B0F5B"/>
    <w:rsid w:val="009B3122"/>
    <w:rsid w:val="009B4F00"/>
    <w:rsid w:val="009D44F5"/>
    <w:rsid w:val="009D613D"/>
    <w:rsid w:val="009D6DBB"/>
    <w:rsid w:val="009E22E6"/>
    <w:rsid w:val="009E230F"/>
    <w:rsid w:val="009E26AA"/>
    <w:rsid w:val="009E717A"/>
    <w:rsid w:val="00A0271D"/>
    <w:rsid w:val="00A05CB8"/>
    <w:rsid w:val="00A15E6E"/>
    <w:rsid w:val="00A27EC9"/>
    <w:rsid w:val="00A3419C"/>
    <w:rsid w:val="00A34379"/>
    <w:rsid w:val="00A343B7"/>
    <w:rsid w:val="00A35934"/>
    <w:rsid w:val="00A37C25"/>
    <w:rsid w:val="00A47901"/>
    <w:rsid w:val="00A51A1F"/>
    <w:rsid w:val="00A52F46"/>
    <w:rsid w:val="00A53CE8"/>
    <w:rsid w:val="00A54440"/>
    <w:rsid w:val="00A67856"/>
    <w:rsid w:val="00A77E9E"/>
    <w:rsid w:val="00A852FB"/>
    <w:rsid w:val="00A85B39"/>
    <w:rsid w:val="00A90703"/>
    <w:rsid w:val="00A92E1F"/>
    <w:rsid w:val="00A94B57"/>
    <w:rsid w:val="00A97EA7"/>
    <w:rsid w:val="00AA23E4"/>
    <w:rsid w:val="00AA4DB8"/>
    <w:rsid w:val="00AA7165"/>
    <w:rsid w:val="00AB3688"/>
    <w:rsid w:val="00AB5888"/>
    <w:rsid w:val="00AC0C96"/>
    <w:rsid w:val="00AC1818"/>
    <w:rsid w:val="00AC2B3D"/>
    <w:rsid w:val="00AC3CAC"/>
    <w:rsid w:val="00AC4DD7"/>
    <w:rsid w:val="00AD1A0B"/>
    <w:rsid w:val="00AD1CF0"/>
    <w:rsid w:val="00AD5489"/>
    <w:rsid w:val="00AE3E33"/>
    <w:rsid w:val="00AF40C8"/>
    <w:rsid w:val="00AF6DEB"/>
    <w:rsid w:val="00B00075"/>
    <w:rsid w:val="00B00521"/>
    <w:rsid w:val="00B06633"/>
    <w:rsid w:val="00B10838"/>
    <w:rsid w:val="00B16B98"/>
    <w:rsid w:val="00B17F57"/>
    <w:rsid w:val="00B2560F"/>
    <w:rsid w:val="00B34AF7"/>
    <w:rsid w:val="00B41ED0"/>
    <w:rsid w:val="00B50280"/>
    <w:rsid w:val="00B52F0F"/>
    <w:rsid w:val="00B531C4"/>
    <w:rsid w:val="00B55F16"/>
    <w:rsid w:val="00B61D28"/>
    <w:rsid w:val="00B6512B"/>
    <w:rsid w:val="00B729DD"/>
    <w:rsid w:val="00B86997"/>
    <w:rsid w:val="00B978E1"/>
    <w:rsid w:val="00BA1CD1"/>
    <w:rsid w:val="00BA2986"/>
    <w:rsid w:val="00BA41FB"/>
    <w:rsid w:val="00BA5EDB"/>
    <w:rsid w:val="00BB126E"/>
    <w:rsid w:val="00BB25B1"/>
    <w:rsid w:val="00BB3870"/>
    <w:rsid w:val="00BB6710"/>
    <w:rsid w:val="00BC2692"/>
    <w:rsid w:val="00BC59F5"/>
    <w:rsid w:val="00BC5D5E"/>
    <w:rsid w:val="00BD0BEB"/>
    <w:rsid w:val="00BD26D6"/>
    <w:rsid w:val="00BE121F"/>
    <w:rsid w:val="00BE4B44"/>
    <w:rsid w:val="00BE7D45"/>
    <w:rsid w:val="00BF11AA"/>
    <w:rsid w:val="00C100FC"/>
    <w:rsid w:val="00C11E48"/>
    <w:rsid w:val="00C14A5F"/>
    <w:rsid w:val="00C20028"/>
    <w:rsid w:val="00C202AD"/>
    <w:rsid w:val="00C258BC"/>
    <w:rsid w:val="00C27786"/>
    <w:rsid w:val="00C33CDA"/>
    <w:rsid w:val="00C45A9D"/>
    <w:rsid w:val="00C532B2"/>
    <w:rsid w:val="00C55A03"/>
    <w:rsid w:val="00C705B9"/>
    <w:rsid w:val="00C924FB"/>
    <w:rsid w:val="00C951F1"/>
    <w:rsid w:val="00CA3DA2"/>
    <w:rsid w:val="00CA4672"/>
    <w:rsid w:val="00CA4AA7"/>
    <w:rsid w:val="00CC3859"/>
    <w:rsid w:val="00CC44F9"/>
    <w:rsid w:val="00CC490A"/>
    <w:rsid w:val="00CC4A8D"/>
    <w:rsid w:val="00CD2784"/>
    <w:rsid w:val="00CE48C4"/>
    <w:rsid w:val="00CE6448"/>
    <w:rsid w:val="00CE67E1"/>
    <w:rsid w:val="00D00856"/>
    <w:rsid w:val="00D03796"/>
    <w:rsid w:val="00D0652E"/>
    <w:rsid w:val="00D10D42"/>
    <w:rsid w:val="00D12FA1"/>
    <w:rsid w:val="00D14B57"/>
    <w:rsid w:val="00D151E3"/>
    <w:rsid w:val="00D30D13"/>
    <w:rsid w:val="00D33A27"/>
    <w:rsid w:val="00D34FF1"/>
    <w:rsid w:val="00D3518F"/>
    <w:rsid w:val="00D44655"/>
    <w:rsid w:val="00D53C66"/>
    <w:rsid w:val="00D559B0"/>
    <w:rsid w:val="00D62010"/>
    <w:rsid w:val="00D81D64"/>
    <w:rsid w:val="00D831A4"/>
    <w:rsid w:val="00D83A28"/>
    <w:rsid w:val="00D841AD"/>
    <w:rsid w:val="00D86CFB"/>
    <w:rsid w:val="00D94A16"/>
    <w:rsid w:val="00DA4F85"/>
    <w:rsid w:val="00DA4F8E"/>
    <w:rsid w:val="00DA7DC1"/>
    <w:rsid w:val="00DB180A"/>
    <w:rsid w:val="00DB2B53"/>
    <w:rsid w:val="00DC1C0C"/>
    <w:rsid w:val="00DD0E75"/>
    <w:rsid w:val="00DD2FAC"/>
    <w:rsid w:val="00DD3EF3"/>
    <w:rsid w:val="00DD4684"/>
    <w:rsid w:val="00DD537A"/>
    <w:rsid w:val="00E01FDE"/>
    <w:rsid w:val="00E04271"/>
    <w:rsid w:val="00E065CB"/>
    <w:rsid w:val="00E2167E"/>
    <w:rsid w:val="00E27E92"/>
    <w:rsid w:val="00E36EC1"/>
    <w:rsid w:val="00E43F1E"/>
    <w:rsid w:val="00E44BD1"/>
    <w:rsid w:val="00E46F23"/>
    <w:rsid w:val="00E50341"/>
    <w:rsid w:val="00E56318"/>
    <w:rsid w:val="00E6187C"/>
    <w:rsid w:val="00E701CB"/>
    <w:rsid w:val="00E707B7"/>
    <w:rsid w:val="00E74161"/>
    <w:rsid w:val="00E7441C"/>
    <w:rsid w:val="00E77FAC"/>
    <w:rsid w:val="00E83283"/>
    <w:rsid w:val="00E83E5A"/>
    <w:rsid w:val="00E86F2A"/>
    <w:rsid w:val="00E94388"/>
    <w:rsid w:val="00E9508D"/>
    <w:rsid w:val="00EA0E74"/>
    <w:rsid w:val="00EA2CDB"/>
    <w:rsid w:val="00EB0950"/>
    <w:rsid w:val="00EB6E92"/>
    <w:rsid w:val="00ED30D1"/>
    <w:rsid w:val="00EE1CDE"/>
    <w:rsid w:val="00EE2E7F"/>
    <w:rsid w:val="00F00140"/>
    <w:rsid w:val="00F0112C"/>
    <w:rsid w:val="00F02288"/>
    <w:rsid w:val="00F1195A"/>
    <w:rsid w:val="00F14924"/>
    <w:rsid w:val="00F20A19"/>
    <w:rsid w:val="00F311A0"/>
    <w:rsid w:val="00F43EF9"/>
    <w:rsid w:val="00F50634"/>
    <w:rsid w:val="00F508DE"/>
    <w:rsid w:val="00F52947"/>
    <w:rsid w:val="00F54C12"/>
    <w:rsid w:val="00F54C79"/>
    <w:rsid w:val="00F71D1B"/>
    <w:rsid w:val="00F82D96"/>
    <w:rsid w:val="00FA1C5C"/>
    <w:rsid w:val="00FA4EC2"/>
    <w:rsid w:val="00FA662B"/>
    <w:rsid w:val="00FB4ED3"/>
    <w:rsid w:val="00FB7E51"/>
    <w:rsid w:val="00FC2E11"/>
    <w:rsid w:val="00FC4728"/>
    <w:rsid w:val="00FC49D9"/>
    <w:rsid w:val="00FD06AE"/>
    <w:rsid w:val="00FD1A88"/>
    <w:rsid w:val="00FD2B9E"/>
    <w:rsid w:val="00FE10F4"/>
    <w:rsid w:val="00FE30C7"/>
    <w:rsid w:val="04E28506"/>
    <w:rsid w:val="0D284EBC"/>
    <w:rsid w:val="123EEB51"/>
    <w:rsid w:val="16BF7397"/>
    <w:rsid w:val="16EA365D"/>
    <w:rsid w:val="18727FE5"/>
    <w:rsid w:val="1974C179"/>
    <w:rsid w:val="1D890FCA"/>
    <w:rsid w:val="282F332B"/>
    <w:rsid w:val="2C297545"/>
    <w:rsid w:val="33EE35F3"/>
    <w:rsid w:val="37B2FDDD"/>
    <w:rsid w:val="3E1EBD1B"/>
    <w:rsid w:val="43FDBC03"/>
    <w:rsid w:val="4410C3A4"/>
    <w:rsid w:val="466332D2"/>
    <w:rsid w:val="49C771F4"/>
    <w:rsid w:val="4B08E9D5"/>
    <w:rsid w:val="50093B51"/>
    <w:rsid w:val="52BC460D"/>
    <w:rsid w:val="5B59B213"/>
    <w:rsid w:val="5F880F3D"/>
    <w:rsid w:val="5F8ABA34"/>
    <w:rsid w:val="6A728E0F"/>
    <w:rsid w:val="731D0CB9"/>
    <w:rsid w:val="737A6787"/>
    <w:rsid w:val="77698556"/>
    <w:rsid w:val="782E301B"/>
    <w:rsid w:val="78B766DE"/>
    <w:rsid w:val="799E812F"/>
    <w:rsid w:val="7A76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06477"/>
  <w15:docId w15:val="{DBEB8CF5-A9B9-49B6-83B6-AB2E2D93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B9"/>
    <w:rPr>
      <w:rFonts w:ascii="Times New Roman" w:hAnsi="Times New Roman"/>
      <w:sz w:val="24"/>
    </w:rPr>
  </w:style>
  <w:style w:type="paragraph" w:styleId="Heading1">
    <w:name w:val="heading 1"/>
    <w:basedOn w:val="Normal"/>
    <w:next w:val="Normal"/>
    <w:link w:val="Heading1Char"/>
    <w:uiPriority w:val="9"/>
    <w:qFormat/>
    <w:rsid w:val="007A5825"/>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E86F2A"/>
    <w:pPr>
      <w:keepNext/>
      <w:keepLines/>
      <w:spacing w:after="0" w:line="240"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E86F2A"/>
    <w:pPr>
      <w:keepNext/>
      <w:keepLines/>
      <w:spacing w:after="0" w:line="240" w:lineRule="auto"/>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124767"/>
    <w:pPr>
      <w:keepNext/>
      <w:keepLines/>
      <w:spacing w:after="0" w:line="240" w:lineRule="auto"/>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182F6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D1"/>
  </w:style>
  <w:style w:type="paragraph" w:styleId="Footer">
    <w:name w:val="footer"/>
    <w:basedOn w:val="Normal"/>
    <w:link w:val="FooterChar"/>
    <w:uiPriority w:val="99"/>
    <w:unhideWhenUsed/>
    <w:rsid w:val="00ED3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D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7C409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C4090"/>
    <w:rPr>
      <w:rFonts w:ascii="Arial" w:hAnsi="Arial" w:cs="Arial"/>
      <w:sz w:val="18"/>
      <w:szCs w:val="18"/>
    </w:rPr>
  </w:style>
  <w:style w:type="character" w:styleId="FollowedHyperlink">
    <w:name w:val="FollowedHyperlink"/>
    <w:basedOn w:val="DefaultParagraphFont"/>
    <w:uiPriority w:val="99"/>
    <w:semiHidden/>
    <w:unhideWhenUsed/>
    <w:rsid w:val="00CC4A8D"/>
    <w:rPr>
      <w:color w:val="954F72" w:themeColor="followedHyperlink"/>
      <w:u w:val="single"/>
    </w:rPr>
  </w:style>
  <w:style w:type="character" w:customStyle="1" w:styleId="Heading1Char">
    <w:name w:val="Heading 1 Char"/>
    <w:basedOn w:val="DefaultParagraphFont"/>
    <w:link w:val="Heading1"/>
    <w:uiPriority w:val="9"/>
    <w:rsid w:val="007A5825"/>
    <w:rPr>
      <w:rFonts w:eastAsiaTheme="majorEastAsia" w:cstheme="majorBidi"/>
      <w:sz w:val="32"/>
      <w:szCs w:val="32"/>
    </w:rPr>
  </w:style>
  <w:style w:type="character" w:customStyle="1" w:styleId="Heading2Char">
    <w:name w:val="Heading 2 Char"/>
    <w:basedOn w:val="DefaultParagraphFont"/>
    <w:link w:val="Heading2"/>
    <w:uiPriority w:val="9"/>
    <w:rsid w:val="00E86F2A"/>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E86F2A"/>
    <w:rPr>
      <w:rFonts w:asciiTheme="majorHAnsi" w:eastAsiaTheme="majorEastAsia" w:hAnsiTheme="majorHAnsi" w:cstheme="majorBidi"/>
      <w:b/>
      <w:color w:val="1F4D78" w:themeColor="accent1" w:themeShade="7F"/>
      <w:sz w:val="24"/>
      <w:szCs w:val="24"/>
    </w:rPr>
  </w:style>
  <w:style w:type="character" w:customStyle="1" w:styleId="Heading4Char">
    <w:name w:val="Heading 4 Char"/>
    <w:basedOn w:val="DefaultParagraphFont"/>
    <w:link w:val="Heading4"/>
    <w:uiPriority w:val="9"/>
    <w:rsid w:val="00124767"/>
    <w:rPr>
      <w:rFonts w:asciiTheme="majorHAnsi" w:eastAsiaTheme="majorEastAsia" w:hAnsiTheme="majorHAnsi" w:cstheme="majorBidi"/>
      <w:b/>
      <w:iCs/>
      <w:color w:val="2E74B5" w:themeColor="accent1" w:themeShade="BF"/>
      <w:sz w:val="24"/>
    </w:rPr>
  </w:style>
  <w:style w:type="character" w:customStyle="1" w:styleId="shortdesc">
    <w:name w:val="shortdesc"/>
    <w:basedOn w:val="DefaultParagraphFont"/>
    <w:rsid w:val="004F6605"/>
  </w:style>
  <w:style w:type="character" w:styleId="CommentReference">
    <w:name w:val="annotation reference"/>
    <w:basedOn w:val="DefaultParagraphFont"/>
    <w:uiPriority w:val="99"/>
    <w:semiHidden/>
    <w:unhideWhenUsed/>
    <w:rsid w:val="004F6605"/>
    <w:rPr>
      <w:sz w:val="16"/>
      <w:szCs w:val="16"/>
    </w:rPr>
  </w:style>
  <w:style w:type="paragraph" w:styleId="CommentText">
    <w:name w:val="annotation text"/>
    <w:basedOn w:val="Normal"/>
    <w:link w:val="CommentTextChar"/>
    <w:uiPriority w:val="99"/>
    <w:semiHidden/>
    <w:unhideWhenUsed/>
    <w:rsid w:val="004F660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F6605"/>
    <w:rPr>
      <w:sz w:val="20"/>
      <w:szCs w:val="20"/>
    </w:rPr>
  </w:style>
  <w:style w:type="character" w:customStyle="1" w:styleId="programheader">
    <w:name w:val="programheader"/>
    <w:basedOn w:val="DefaultParagraphFont"/>
    <w:rsid w:val="00237168"/>
  </w:style>
  <w:style w:type="character" w:customStyle="1" w:styleId="programfields">
    <w:name w:val="programfields"/>
    <w:basedOn w:val="DefaultParagraphFont"/>
    <w:rsid w:val="00237168"/>
  </w:style>
  <w:style w:type="paragraph" w:styleId="CommentSubject">
    <w:name w:val="annotation subject"/>
    <w:basedOn w:val="CommentText"/>
    <w:next w:val="CommentText"/>
    <w:link w:val="CommentSubjectChar"/>
    <w:uiPriority w:val="99"/>
    <w:semiHidden/>
    <w:unhideWhenUsed/>
    <w:rsid w:val="00F54C79"/>
    <w:rPr>
      <w:rFonts w:ascii="Times New Roman" w:hAnsi="Times New Roman"/>
      <w:b/>
      <w:bCs/>
    </w:rPr>
  </w:style>
  <w:style w:type="character" w:customStyle="1" w:styleId="CommentSubjectChar">
    <w:name w:val="Comment Subject Char"/>
    <w:basedOn w:val="CommentTextChar"/>
    <w:link w:val="CommentSubject"/>
    <w:uiPriority w:val="99"/>
    <w:semiHidden/>
    <w:rsid w:val="00F54C79"/>
    <w:rPr>
      <w:rFonts w:ascii="Times New Roman" w:hAnsi="Times New Roman"/>
      <w:b/>
      <w:bCs/>
      <w:sz w:val="20"/>
      <w:szCs w:val="20"/>
    </w:rPr>
  </w:style>
  <w:style w:type="paragraph" w:styleId="NormalWeb">
    <w:name w:val="Normal (Web)"/>
    <w:basedOn w:val="Normal"/>
    <w:uiPriority w:val="99"/>
    <w:semiHidden/>
    <w:unhideWhenUsed/>
    <w:rsid w:val="00F54C79"/>
    <w:pPr>
      <w:spacing w:before="100" w:beforeAutospacing="1" w:after="100" w:afterAutospacing="1" w:line="240" w:lineRule="auto"/>
    </w:pPr>
    <w:rPr>
      <w:rFonts w:eastAsia="Times New Roman" w:cs="Times New Roman"/>
      <w:szCs w:val="24"/>
    </w:rPr>
  </w:style>
  <w:style w:type="character" w:styleId="HTMLCite">
    <w:name w:val="HTML Cite"/>
    <w:basedOn w:val="DefaultParagraphFont"/>
    <w:uiPriority w:val="99"/>
    <w:semiHidden/>
    <w:unhideWhenUsed/>
    <w:rsid w:val="008267F3"/>
    <w:rPr>
      <w:i/>
      <w:iCs/>
    </w:rPr>
  </w:style>
  <w:style w:type="character" w:customStyle="1" w:styleId="nowrap">
    <w:name w:val="nowrap"/>
    <w:basedOn w:val="DefaultParagraphFont"/>
    <w:rsid w:val="008267F3"/>
  </w:style>
  <w:style w:type="paragraph" w:styleId="Revision">
    <w:name w:val="Revision"/>
    <w:hidden/>
    <w:uiPriority w:val="99"/>
    <w:semiHidden/>
    <w:rsid w:val="00133370"/>
    <w:pPr>
      <w:spacing w:after="0" w:line="240" w:lineRule="auto"/>
    </w:pPr>
    <w:rPr>
      <w:rFonts w:ascii="Times New Roman" w:hAnsi="Times New Roman"/>
      <w:sz w:val="24"/>
    </w:rPr>
  </w:style>
  <w:style w:type="character" w:customStyle="1" w:styleId="Heading5Char">
    <w:name w:val="Heading 5 Char"/>
    <w:basedOn w:val="DefaultParagraphFont"/>
    <w:link w:val="Heading5"/>
    <w:uiPriority w:val="9"/>
    <w:rsid w:val="00182F6D"/>
    <w:rPr>
      <w:rFonts w:asciiTheme="majorHAnsi" w:eastAsiaTheme="majorEastAsia" w:hAnsiTheme="majorHAnsi" w:cstheme="majorBidi"/>
      <w:color w:val="2E74B5" w:themeColor="accent1" w:themeShade="BF"/>
      <w:sz w:val="24"/>
    </w:rPr>
  </w:style>
  <w:style w:type="paragraph" w:styleId="List">
    <w:name w:val="List"/>
    <w:basedOn w:val="Normal"/>
    <w:uiPriority w:val="99"/>
    <w:unhideWhenUsed/>
    <w:rsid w:val="00862F95"/>
    <w:pPr>
      <w:ind w:left="360" w:hanging="360"/>
      <w:contextualSpacing/>
    </w:pPr>
  </w:style>
  <w:style w:type="paragraph" w:styleId="MessageHeader">
    <w:name w:val="Message Header"/>
    <w:basedOn w:val="Normal"/>
    <w:link w:val="MessageHeaderChar"/>
    <w:uiPriority w:val="99"/>
    <w:unhideWhenUsed/>
    <w:rsid w:val="00862F9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862F95"/>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unhideWhenUsed/>
    <w:rsid w:val="00862F95"/>
    <w:pPr>
      <w:spacing w:after="120"/>
    </w:pPr>
  </w:style>
  <w:style w:type="character" w:customStyle="1" w:styleId="BodyTextChar">
    <w:name w:val="Body Text Char"/>
    <w:basedOn w:val="DefaultParagraphFont"/>
    <w:link w:val="BodyText"/>
    <w:uiPriority w:val="99"/>
    <w:rsid w:val="00862F95"/>
    <w:rPr>
      <w:rFonts w:ascii="Times New Roman" w:hAnsi="Times New Roman"/>
      <w:sz w:val="24"/>
    </w:rPr>
  </w:style>
  <w:style w:type="character" w:customStyle="1" w:styleId="UnresolvedMention1">
    <w:name w:val="Unresolved Mention1"/>
    <w:basedOn w:val="DefaultParagraphFont"/>
    <w:uiPriority w:val="99"/>
    <w:semiHidden/>
    <w:unhideWhenUsed/>
    <w:rsid w:val="00F71D1B"/>
    <w:rPr>
      <w:color w:val="605E5C"/>
      <w:shd w:val="clear" w:color="auto" w:fill="E1DFDD"/>
    </w:rPr>
  </w:style>
  <w:style w:type="character" w:customStyle="1" w:styleId="UnresolvedMention">
    <w:name w:val="Unresolved Mention"/>
    <w:basedOn w:val="DefaultParagraphFont"/>
    <w:uiPriority w:val="99"/>
    <w:semiHidden/>
    <w:unhideWhenUsed/>
    <w:rsid w:val="00096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6822">
      <w:bodyDiv w:val="1"/>
      <w:marLeft w:val="0"/>
      <w:marRight w:val="0"/>
      <w:marTop w:val="0"/>
      <w:marBottom w:val="0"/>
      <w:divBdr>
        <w:top w:val="none" w:sz="0" w:space="0" w:color="auto"/>
        <w:left w:val="none" w:sz="0" w:space="0" w:color="auto"/>
        <w:bottom w:val="none" w:sz="0" w:space="0" w:color="auto"/>
        <w:right w:val="none" w:sz="0" w:space="0" w:color="auto"/>
      </w:divBdr>
      <w:divsChild>
        <w:div w:id="803428376">
          <w:marLeft w:val="0"/>
          <w:marRight w:val="0"/>
          <w:marTop w:val="0"/>
          <w:marBottom w:val="0"/>
          <w:divBdr>
            <w:top w:val="none" w:sz="0" w:space="0" w:color="auto"/>
            <w:left w:val="none" w:sz="0" w:space="0" w:color="auto"/>
            <w:bottom w:val="none" w:sz="0" w:space="0" w:color="auto"/>
            <w:right w:val="none" w:sz="0" w:space="0" w:color="auto"/>
          </w:divBdr>
          <w:divsChild>
            <w:div w:id="1311904363">
              <w:marLeft w:val="0"/>
              <w:marRight w:val="0"/>
              <w:marTop w:val="0"/>
              <w:marBottom w:val="0"/>
              <w:divBdr>
                <w:top w:val="none" w:sz="0" w:space="0" w:color="auto"/>
                <w:left w:val="none" w:sz="0" w:space="0" w:color="auto"/>
                <w:bottom w:val="none" w:sz="0" w:space="0" w:color="auto"/>
                <w:right w:val="none" w:sz="0" w:space="0" w:color="auto"/>
              </w:divBdr>
              <w:divsChild>
                <w:div w:id="170993495">
                  <w:marLeft w:val="0"/>
                  <w:marRight w:val="0"/>
                  <w:marTop w:val="0"/>
                  <w:marBottom w:val="0"/>
                  <w:divBdr>
                    <w:top w:val="none" w:sz="0" w:space="0" w:color="auto"/>
                    <w:left w:val="none" w:sz="0" w:space="0" w:color="auto"/>
                    <w:bottom w:val="none" w:sz="0" w:space="0" w:color="auto"/>
                    <w:right w:val="none" w:sz="0" w:space="0" w:color="auto"/>
                  </w:divBdr>
                  <w:divsChild>
                    <w:div w:id="1474640096">
                      <w:marLeft w:val="0"/>
                      <w:marRight w:val="0"/>
                      <w:marTop w:val="0"/>
                      <w:marBottom w:val="0"/>
                      <w:divBdr>
                        <w:top w:val="none" w:sz="0" w:space="0" w:color="auto"/>
                        <w:left w:val="none" w:sz="0" w:space="0" w:color="auto"/>
                        <w:bottom w:val="none" w:sz="0" w:space="0" w:color="auto"/>
                        <w:right w:val="none" w:sz="0" w:space="0" w:color="auto"/>
                      </w:divBdr>
                      <w:divsChild>
                        <w:div w:id="488904841">
                          <w:marLeft w:val="0"/>
                          <w:marRight w:val="0"/>
                          <w:marTop w:val="0"/>
                          <w:marBottom w:val="0"/>
                          <w:divBdr>
                            <w:top w:val="none" w:sz="0" w:space="0" w:color="auto"/>
                            <w:left w:val="none" w:sz="0" w:space="0" w:color="auto"/>
                            <w:bottom w:val="none" w:sz="0" w:space="0" w:color="auto"/>
                            <w:right w:val="none" w:sz="0" w:space="0" w:color="auto"/>
                          </w:divBdr>
                          <w:divsChild>
                            <w:div w:id="1450780138">
                              <w:marLeft w:val="0"/>
                              <w:marRight w:val="0"/>
                              <w:marTop w:val="0"/>
                              <w:marBottom w:val="0"/>
                              <w:divBdr>
                                <w:top w:val="none" w:sz="0" w:space="0" w:color="auto"/>
                                <w:left w:val="single" w:sz="6" w:space="0" w:color="E5E3E3"/>
                                <w:bottom w:val="none" w:sz="0" w:space="0" w:color="auto"/>
                                <w:right w:val="none" w:sz="0" w:space="0" w:color="auto"/>
                              </w:divBdr>
                              <w:divsChild>
                                <w:div w:id="1844977365">
                                  <w:marLeft w:val="0"/>
                                  <w:marRight w:val="0"/>
                                  <w:marTop w:val="0"/>
                                  <w:marBottom w:val="0"/>
                                  <w:divBdr>
                                    <w:top w:val="none" w:sz="0" w:space="0" w:color="auto"/>
                                    <w:left w:val="none" w:sz="0" w:space="0" w:color="auto"/>
                                    <w:bottom w:val="none" w:sz="0" w:space="0" w:color="auto"/>
                                    <w:right w:val="none" w:sz="0" w:space="0" w:color="auto"/>
                                  </w:divBdr>
                                  <w:divsChild>
                                    <w:div w:id="66922702">
                                      <w:marLeft w:val="0"/>
                                      <w:marRight w:val="0"/>
                                      <w:marTop w:val="0"/>
                                      <w:marBottom w:val="0"/>
                                      <w:divBdr>
                                        <w:top w:val="none" w:sz="0" w:space="0" w:color="auto"/>
                                        <w:left w:val="none" w:sz="0" w:space="0" w:color="auto"/>
                                        <w:bottom w:val="none" w:sz="0" w:space="0" w:color="auto"/>
                                        <w:right w:val="none" w:sz="0" w:space="0" w:color="auto"/>
                                      </w:divBdr>
                                      <w:divsChild>
                                        <w:div w:id="1206213462">
                                          <w:marLeft w:val="0"/>
                                          <w:marRight w:val="0"/>
                                          <w:marTop w:val="0"/>
                                          <w:marBottom w:val="0"/>
                                          <w:divBdr>
                                            <w:top w:val="none" w:sz="0" w:space="0" w:color="auto"/>
                                            <w:left w:val="none" w:sz="0" w:space="0" w:color="auto"/>
                                            <w:bottom w:val="none" w:sz="0" w:space="0" w:color="auto"/>
                                            <w:right w:val="none" w:sz="0" w:space="0" w:color="auto"/>
                                          </w:divBdr>
                                          <w:divsChild>
                                            <w:div w:id="384835661">
                                              <w:marLeft w:val="0"/>
                                              <w:marRight w:val="0"/>
                                              <w:marTop w:val="0"/>
                                              <w:marBottom w:val="0"/>
                                              <w:divBdr>
                                                <w:top w:val="none" w:sz="0" w:space="0" w:color="auto"/>
                                                <w:left w:val="none" w:sz="0" w:space="0" w:color="auto"/>
                                                <w:bottom w:val="none" w:sz="0" w:space="0" w:color="auto"/>
                                                <w:right w:val="none" w:sz="0" w:space="0" w:color="auto"/>
                                              </w:divBdr>
                                              <w:divsChild>
                                                <w:div w:id="64493517">
                                                  <w:marLeft w:val="0"/>
                                                  <w:marRight w:val="0"/>
                                                  <w:marTop w:val="0"/>
                                                  <w:marBottom w:val="0"/>
                                                  <w:divBdr>
                                                    <w:top w:val="none" w:sz="0" w:space="0" w:color="auto"/>
                                                    <w:left w:val="none" w:sz="0" w:space="0" w:color="auto"/>
                                                    <w:bottom w:val="none" w:sz="0" w:space="0" w:color="auto"/>
                                                    <w:right w:val="none" w:sz="0" w:space="0" w:color="auto"/>
                                                  </w:divBdr>
                                                  <w:divsChild>
                                                    <w:div w:id="1045256852">
                                                      <w:marLeft w:val="0"/>
                                                      <w:marRight w:val="0"/>
                                                      <w:marTop w:val="0"/>
                                                      <w:marBottom w:val="0"/>
                                                      <w:divBdr>
                                                        <w:top w:val="none" w:sz="0" w:space="0" w:color="auto"/>
                                                        <w:left w:val="none" w:sz="0" w:space="0" w:color="auto"/>
                                                        <w:bottom w:val="none" w:sz="0" w:space="0" w:color="auto"/>
                                                        <w:right w:val="none" w:sz="0" w:space="0" w:color="auto"/>
                                                      </w:divBdr>
                                                      <w:divsChild>
                                                        <w:div w:id="162086748">
                                                          <w:marLeft w:val="480"/>
                                                          <w:marRight w:val="0"/>
                                                          <w:marTop w:val="0"/>
                                                          <w:marBottom w:val="0"/>
                                                          <w:divBdr>
                                                            <w:top w:val="none" w:sz="0" w:space="0" w:color="auto"/>
                                                            <w:left w:val="none" w:sz="0" w:space="0" w:color="auto"/>
                                                            <w:bottom w:val="none" w:sz="0" w:space="0" w:color="auto"/>
                                                            <w:right w:val="none" w:sz="0" w:space="0" w:color="auto"/>
                                                          </w:divBdr>
                                                          <w:divsChild>
                                                            <w:div w:id="308631318">
                                                              <w:marLeft w:val="0"/>
                                                              <w:marRight w:val="0"/>
                                                              <w:marTop w:val="0"/>
                                                              <w:marBottom w:val="0"/>
                                                              <w:divBdr>
                                                                <w:top w:val="none" w:sz="0" w:space="0" w:color="auto"/>
                                                                <w:left w:val="none" w:sz="0" w:space="0" w:color="auto"/>
                                                                <w:bottom w:val="none" w:sz="0" w:space="0" w:color="auto"/>
                                                                <w:right w:val="none" w:sz="0" w:space="0" w:color="auto"/>
                                                              </w:divBdr>
                                                              <w:divsChild>
                                                                <w:div w:id="1731229625">
                                                                  <w:marLeft w:val="0"/>
                                                                  <w:marRight w:val="0"/>
                                                                  <w:marTop w:val="0"/>
                                                                  <w:marBottom w:val="0"/>
                                                                  <w:divBdr>
                                                                    <w:top w:val="none" w:sz="0" w:space="0" w:color="auto"/>
                                                                    <w:left w:val="none" w:sz="0" w:space="0" w:color="auto"/>
                                                                    <w:bottom w:val="none" w:sz="0" w:space="0" w:color="auto"/>
                                                                    <w:right w:val="none" w:sz="0" w:space="0" w:color="auto"/>
                                                                  </w:divBdr>
                                                                  <w:divsChild>
                                                                    <w:div w:id="50856486">
                                                                      <w:marLeft w:val="0"/>
                                                                      <w:marRight w:val="0"/>
                                                                      <w:marTop w:val="0"/>
                                                                      <w:marBottom w:val="0"/>
                                                                      <w:divBdr>
                                                                        <w:top w:val="none" w:sz="0" w:space="0" w:color="auto"/>
                                                                        <w:left w:val="none" w:sz="0" w:space="0" w:color="auto"/>
                                                                        <w:bottom w:val="none" w:sz="0" w:space="0" w:color="auto"/>
                                                                        <w:right w:val="none" w:sz="0" w:space="0" w:color="auto"/>
                                                                      </w:divBdr>
                                                                      <w:divsChild>
                                                                        <w:div w:id="1959097145">
                                                                          <w:marLeft w:val="0"/>
                                                                          <w:marRight w:val="0"/>
                                                                          <w:marTop w:val="0"/>
                                                                          <w:marBottom w:val="0"/>
                                                                          <w:divBdr>
                                                                            <w:top w:val="none" w:sz="0" w:space="0" w:color="auto"/>
                                                                            <w:left w:val="none" w:sz="0" w:space="0" w:color="auto"/>
                                                                            <w:bottom w:val="none" w:sz="0" w:space="0" w:color="auto"/>
                                                                            <w:right w:val="none" w:sz="0" w:space="0" w:color="auto"/>
                                                                          </w:divBdr>
                                                                          <w:divsChild>
                                                                            <w:div w:id="941304865">
                                                                              <w:marLeft w:val="0"/>
                                                                              <w:marRight w:val="0"/>
                                                                              <w:marTop w:val="0"/>
                                                                              <w:marBottom w:val="0"/>
                                                                              <w:divBdr>
                                                                                <w:top w:val="none" w:sz="0" w:space="0" w:color="auto"/>
                                                                                <w:left w:val="none" w:sz="0" w:space="0" w:color="auto"/>
                                                                                <w:bottom w:val="none" w:sz="0" w:space="0" w:color="auto"/>
                                                                                <w:right w:val="none" w:sz="0" w:space="0" w:color="auto"/>
                                                                              </w:divBdr>
                                                                              <w:divsChild>
                                                                                <w:div w:id="673342986">
                                                                                  <w:marLeft w:val="0"/>
                                                                                  <w:marRight w:val="0"/>
                                                                                  <w:marTop w:val="0"/>
                                                                                  <w:marBottom w:val="0"/>
                                                                                  <w:divBdr>
                                                                                    <w:top w:val="none" w:sz="0" w:space="0" w:color="auto"/>
                                                                                    <w:left w:val="none" w:sz="0" w:space="0" w:color="auto"/>
                                                                                    <w:bottom w:val="single" w:sz="6" w:space="23" w:color="auto"/>
                                                                                    <w:right w:val="none" w:sz="0" w:space="0" w:color="auto"/>
                                                                                  </w:divBdr>
                                                                                  <w:divsChild>
                                                                                    <w:div w:id="1700276902">
                                                                                      <w:marLeft w:val="0"/>
                                                                                      <w:marRight w:val="0"/>
                                                                                      <w:marTop w:val="0"/>
                                                                                      <w:marBottom w:val="0"/>
                                                                                      <w:divBdr>
                                                                                        <w:top w:val="none" w:sz="0" w:space="0" w:color="auto"/>
                                                                                        <w:left w:val="none" w:sz="0" w:space="0" w:color="auto"/>
                                                                                        <w:bottom w:val="none" w:sz="0" w:space="0" w:color="auto"/>
                                                                                        <w:right w:val="none" w:sz="0" w:space="0" w:color="auto"/>
                                                                                      </w:divBdr>
                                                                                      <w:divsChild>
                                                                                        <w:div w:id="1661929905">
                                                                                          <w:marLeft w:val="0"/>
                                                                                          <w:marRight w:val="0"/>
                                                                                          <w:marTop w:val="0"/>
                                                                                          <w:marBottom w:val="0"/>
                                                                                          <w:divBdr>
                                                                                            <w:top w:val="none" w:sz="0" w:space="0" w:color="auto"/>
                                                                                            <w:left w:val="none" w:sz="0" w:space="0" w:color="auto"/>
                                                                                            <w:bottom w:val="none" w:sz="0" w:space="0" w:color="auto"/>
                                                                                            <w:right w:val="none" w:sz="0" w:space="0" w:color="auto"/>
                                                                                          </w:divBdr>
                                                                                          <w:divsChild>
                                                                                            <w:div w:id="1764371221">
                                                                                              <w:marLeft w:val="0"/>
                                                                                              <w:marRight w:val="0"/>
                                                                                              <w:marTop w:val="0"/>
                                                                                              <w:marBottom w:val="0"/>
                                                                                              <w:divBdr>
                                                                                                <w:top w:val="none" w:sz="0" w:space="0" w:color="auto"/>
                                                                                                <w:left w:val="none" w:sz="0" w:space="0" w:color="auto"/>
                                                                                                <w:bottom w:val="none" w:sz="0" w:space="0" w:color="auto"/>
                                                                                                <w:right w:val="none" w:sz="0" w:space="0" w:color="auto"/>
                                                                                              </w:divBdr>
                                                                                              <w:divsChild>
                                                                                                <w:div w:id="19879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05939">
      <w:bodyDiv w:val="1"/>
      <w:marLeft w:val="0"/>
      <w:marRight w:val="0"/>
      <w:marTop w:val="0"/>
      <w:marBottom w:val="0"/>
      <w:divBdr>
        <w:top w:val="none" w:sz="0" w:space="0" w:color="auto"/>
        <w:left w:val="none" w:sz="0" w:space="0" w:color="auto"/>
        <w:bottom w:val="none" w:sz="0" w:space="0" w:color="auto"/>
        <w:right w:val="none" w:sz="0" w:space="0" w:color="auto"/>
      </w:divBdr>
    </w:div>
    <w:div w:id="1368991034">
      <w:bodyDiv w:val="1"/>
      <w:marLeft w:val="0"/>
      <w:marRight w:val="0"/>
      <w:marTop w:val="0"/>
      <w:marBottom w:val="0"/>
      <w:divBdr>
        <w:top w:val="none" w:sz="0" w:space="0" w:color="auto"/>
        <w:left w:val="none" w:sz="0" w:space="0" w:color="auto"/>
        <w:bottom w:val="none" w:sz="0" w:space="0" w:color="auto"/>
        <w:right w:val="none" w:sz="0" w:space="0" w:color="auto"/>
      </w:divBdr>
    </w:div>
    <w:div w:id="2046368728">
      <w:bodyDiv w:val="1"/>
      <w:marLeft w:val="0"/>
      <w:marRight w:val="0"/>
      <w:marTop w:val="0"/>
      <w:marBottom w:val="0"/>
      <w:divBdr>
        <w:top w:val="none" w:sz="0" w:space="0" w:color="auto"/>
        <w:left w:val="none" w:sz="0" w:space="0" w:color="auto"/>
        <w:bottom w:val="none" w:sz="0" w:space="0" w:color="auto"/>
        <w:right w:val="none" w:sz="0" w:space="0" w:color="auto"/>
      </w:divBdr>
    </w:div>
    <w:div w:id="20634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rc.gov/industries-data/hydropower" TargetMode="External"/><Relationship Id="rId117" Type="http://schemas.openxmlformats.org/officeDocument/2006/relationships/hyperlink" Target="https://www.canr.msu.edu/resources/water_withdrawals_and_water_use_in_michigan_wq62" TargetMode="External"/><Relationship Id="rId21" Type="http://schemas.openxmlformats.org/officeDocument/2006/relationships/hyperlink" Target="http://www.misin.msu.edu" TargetMode="External"/><Relationship Id="rId42" Type="http://schemas.openxmlformats.org/officeDocument/2006/relationships/hyperlink" Target="https://www.epa.gov/tribaldrinkingwater" TargetMode="External"/><Relationship Id="rId47" Type="http://schemas.openxmlformats.org/officeDocument/2006/relationships/hyperlink" Target="https://www.epa.gov/dwreginfo/lead-and-copper-rule" TargetMode="External"/><Relationship Id="rId63" Type="http://schemas.openxmlformats.org/officeDocument/2006/relationships/hyperlink" Target="https://www.michigan.gov/documents/deq/deq-dwrpd-gws-wpu-WHPP-Overview_256490_7.pdf" TargetMode="External"/><Relationship Id="rId68" Type="http://schemas.openxmlformats.org/officeDocument/2006/relationships/hyperlink" Target="https://www.michigan.gov/deq/0,4561,7-135-3313_3684_3725-11268--,00.html" TargetMode="External"/><Relationship Id="rId84" Type="http://schemas.openxmlformats.org/officeDocument/2006/relationships/hyperlink" Target="https://www.michigan.gov/documents/deq/deq-wb-dwehs-noncomm-swpguide_257149_7.pdf" TargetMode="External"/><Relationship Id="rId89" Type="http://schemas.openxmlformats.org/officeDocument/2006/relationships/hyperlink" Target="http://www.michigan.gov/deq/0,4561,7-135-3313_71618_44117---,00.html" TargetMode="External"/><Relationship Id="rId112" Type="http://schemas.openxmlformats.org/officeDocument/2006/relationships/hyperlink" Target="http://www.michigan.gov/documents/deq/deq-wrd-wateruse-infoguide_for_large_quanity_withdrawal_registration_526503_7.pdf" TargetMode="External"/><Relationship Id="rId16" Type="http://schemas.openxmlformats.org/officeDocument/2006/relationships/hyperlink" Target="https://www.law.cornell.edu/uscode/pdf/lii_usc_TI_16_CH_67.pdf" TargetMode="External"/><Relationship Id="rId107" Type="http://schemas.openxmlformats.org/officeDocument/2006/relationships/hyperlink" Target="http://www.michigan.gov/mdard/0,4610,7-125-1569_16958_21506-54185--,00.html" TargetMode="External"/><Relationship Id="rId11" Type="http://schemas.openxmlformats.org/officeDocument/2006/relationships/footer" Target="footer1.xml"/><Relationship Id="rId32" Type="http://schemas.openxmlformats.org/officeDocument/2006/relationships/hyperlink" Target="https://macdc.us/" TargetMode="External"/><Relationship Id="rId37" Type="http://schemas.openxmlformats.org/officeDocument/2006/relationships/hyperlink" Target="https://www.epa.gov/sustainable-water-infrastructure/water-infrastructure-challenge" TargetMode="External"/><Relationship Id="rId53" Type="http://schemas.openxmlformats.org/officeDocument/2006/relationships/hyperlink" Target="http://www.michigan.gov/documents/deq/deq-wb-dwehs-noncomm-stafflist_459288_7.pdf" TargetMode="External"/><Relationship Id="rId58" Type="http://schemas.openxmlformats.org/officeDocument/2006/relationships/hyperlink" Target="http://mi.water.usgs.gov/pubs/MISC/RTSMI-0121/pdf/WTO222b.pdf" TargetMode="External"/><Relationship Id="rId74" Type="http://schemas.openxmlformats.org/officeDocument/2006/relationships/hyperlink" Target="http://www.michigan.gov/deq/0,4561,7-135-3313_71618_3682_3720---,00.html" TargetMode="External"/><Relationship Id="rId79" Type="http://schemas.openxmlformats.org/officeDocument/2006/relationships/hyperlink" Target="https://www.epa.gov/wqs-tech/revised-interpretation-clean-water-act-tribal-provision" TargetMode="External"/><Relationship Id="rId102" Type="http://schemas.openxmlformats.org/officeDocument/2006/relationships/hyperlink" Target="https://www.epa.gov/sites/production/files/2015-10/documents/rwqc2012.pdf"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michigan.gov/deq/0,1607,7-135-3307_3515_4143---,00.html" TargetMode="External"/><Relationship Id="rId95" Type="http://schemas.openxmlformats.org/officeDocument/2006/relationships/hyperlink" Target="https://www.michigan.gov/deq/0,4561,7-135-3313_71618---,00.html" TargetMode="External"/><Relationship Id="rId22" Type="http://schemas.openxmlformats.org/officeDocument/2006/relationships/hyperlink" Target="http://www.michigan.gov/invasives/0,5664,7-324-74497---,00.html" TargetMode="External"/><Relationship Id="rId27" Type="http://schemas.openxmlformats.org/officeDocument/2006/relationships/hyperlink" Target="https://www.fema.gov/emergency-managers/risk-management/dam-safety" TargetMode="External"/><Relationship Id="rId43" Type="http://schemas.openxmlformats.org/officeDocument/2006/relationships/hyperlink" Target="%20https://www.michigan.gov/documents/deq/deq-ogl-WaterStrategy-PartOne_526490_7.pdf%20" TargetMode="External"/><Relationship Id="rId48" Type="http://schemas.openxmlformats.org/officeDocument/2006/relationships/hyperlink" Target="https://www.michigan.gov/egle/0,9429,7-135-3313_3675_3691-9677--,00.html" TargetMode="External"/><Relationship Id="rId64" Type="http://schemas.openxmlformats.org/officeDocument/2006/relationships/hyperlink" Target="http://www.michigan.gov/documents/deq/deq-odwma-water-swp-MGMT_Resources_493592_7.pdf" TargetMode="External"/><Relationship Id="rId69" Type="http://schemas.openxmlformats.org/officeDocument/2006/relationships/hyperlink" Target="http://semcog.org/Reports/LID/index.html" TargetMode="External"/><Relationship Id="rId113" Type="http://schemas.openxmlformats.org/officeDocument/2006/relationships/hyperlink" Target="https://waterusedata.glc.org/annualreports.php" TargetMode="External"/><Relationship Id="rId118" Type="http://schemas.openxmlformats.org/officeDocument/2006/relationships/hyperlink" Target="http://www.michigan.gov/deq/0,4561,7-135-3313_3687---,00.html" TargetMode="External"/><Relationship Id="rId80" Type="http://schemas.openxmlformats.org/officeDocument/2006/relationships/hyperlink" Target="http://www.michigan.gov/deq/0,4561,7-135-3313_71618_3682_3713---,00.html" TargetMode="External"/><Relationship Id="rId85" Type="http://schemas.openxmlformats.org/officeDocument/2006/relationships/hyperlink" Target="https://www.epa.gov/wifia" TargetMode="External"/><Relationship Id="rId12" Type="http://schemas.openxmlformats.org/officeDocument/2006/relationships/footer" Target="footer2.xml"/><Relationship Id="rId17" Type="http://schemas.openxmlformats.org/officeDocument/2006/relationships/hyperlink" Target="http://www.michigan.gov/invasives/0,5664,7-324-68002_74282---,00.html" TargetMode="External"/><Relationship Id="rId33" Type="http://schemas.openxmlformats.org/officeDocument/2006/relationships/hyperlink" Target="http://www.bottledwater.org/education/regulations/fda-vs-epa" TargetMode="External"/><Relationship Id="rId38" Type="http://schemas.openxmlformats.org/officeDocument/2006/relationships/hyperlink" Target="http://www.michigan.gov/documents/deq/deq-rmd-ehpu-wc-wellcodeadministrativerules_350163_7.pdf" TargetMode="External"/><Relationship Id="rId59" Type="http://schemas.openxmlformats.org/officeDocument/2006/relationships/hyperlink" Target="http://www.michigan.gov/documents/deq/deq-wb-dwehs-gwwfwim-section1_183024_7.pdf" TargetMode="External"/><Relationship Id="rId103" Type="http://schemas.openxmlformats.org/officeDocument/2006/relationships/hyperlink" Target="https://www.michigan.gov/deq/0,4561,7-135-3313_3681_3686_3730-11005--,00.html" TargetMode="External"/><Relationship Id="rId108" Type="http://schemas.openxmlformats.org/officeDocument/2006/relationships/hyperlink" Target="http://www.glslcompactcouncil.org/" TargetMode="External"/><Relationship Id="rId124" Type="http://schemas.openxmlformats.org/officeDocument/2006/relationships/theme" Target="theme/theme1.xml"/><Relationship Id="rId54" Type="http://schemas.openxmlformats.org/officeDocument/2006/relationships/hyperlink" Target="http://www.michigan.gov/documents/deq/rmg-odwma-noncommownersguide_512352_7.pdf" TargetMode="External"/><Relationship Id="rId70" Type="http://schemas.openxmlformats.org/officeDocument/2006/relationships/hyperlink" Target="http://semcog.org/Reports/LID/index.html" TargetMode="External"/><Relationship Id="rId75" Type="http://schemas.openxmlformats.org/officeDocument/2006/relationships/hyperlink" Target="http://www.michigan.gov/deq/0,4561,7-135-3313_71618_3682_3720-9615--,00.html" TargetMode="External"/><Relationship Id="rId91" Type="http://schemas.openxmlformats.org/officeDocument/2006/relationships/hyperlink" Target="http://www.michigan.gov/deq/0,4561,7-135-3307_3515-314512--,00.html" TargetMode="External"/><Relationship Id="rId96" Type="http://schemas.openxmlformats.org/officeDocument/2006/relationships/hyperlink" Target="http://www.michigan.gov/deq/0,1607,7-135-3312_7235---,00.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ichigan.gov/documents/deq/wrd-anc-AISRegistry_ALLSpecies_509493_7.pdf" TargetMode="External"/><Relationship Id="rId28" Type="http://schemas.openxmlformats.org/officeDocument/2006/relationships/hyperlink" Target="https://www.lrh.usace.army.mil/Missions/DSMMCX.aspx" TargetMode="External"/><Relationship Id="rId49" Type="http://schemas.openxmlformats.org/officeDocument/2006/relationships/hyperlink" Target="https://www.michigan.gov/egle/0,9429,7-135-3313_3675-534373--,00.html" TargetMode="External"/><Relationship Id="rId114" Type="http://schemas.openxmlformats.org/officeDocument/2006/relationships/hyperlink" Target="%20https://www.michigan.gov/documents/deq/deq-ogl-WaterStrategy-PartOne_526490_7.pdf%20" TargetMode="External"/><Relationship Id="rId119" Type="http://schemas.openxmlformats.org/officeDocument/2006/relationships/hyperlink" Target="http://www.legislature.mi.gov/documents/mcl/pdf/mcl-451-1994-ii-1-31.pdf" TargetMode="External"/><Relationship Id="rId44" Type="http://schemas.openxmlformats.org/officeDocument/2006/relationships/hyperlink" Target="https://www.epa.gov/sdwa" TargetMode="External"/><Relationship Id="rId60" Type="http://schemas.openxmlformats.org/officeDocument/2006/relationships/hyperlink" Target="https://www.michigan.gov/egle/0,9429,7-135-3313_3675_3695---,00.html" TargetMode="External"/><Relationship Id="rId65" Type="http://schemas.openxmlformats.org/officeDocument/2006/relationships/hyperlink" Target="https://www.epa.gov/enforcement/national-enforcement-initiative-keeping-raw-sewage-and-contaminated-stormwater-out-our" TargetMode="External"/><Relationship Id="rId81" Type="http://schemas.openxmlformats.org/officeDocument/2006/relationships/hyperlink" Target="http://www.michigan.gov/deq/0,4561,7-135-3313_71618_51002---,00.html" TargetMode="External"/><Relationship Id="rId86" Type="http://schemas.openxmlformats.org/officeDocument/2006/relationships/hyperlink" Target="https://www.epa.gov/waterfinancecenter" TargetMode="External"/><Relationship Id="rId13" Type="http://schemas.openxmlformats.org/officeDocument/2006/relationships/hyperlink" Target="https://www.animallaw.info/statute/us-lacey-act-chapter-53-control-illegally-taken-fish-and-wildlife" TargetMode="External"/><Relationship Id="rId18" Type="http://schemas.openxmlformats.org/officeDocument/2006/relationships/hyperlink" Target="http://www.michigan.gov/invasives" TargetMode="External"/><Relationship Id="rId39" Type="http://schemas.openxmlformats.org/officeDocument/2006/relationships/hyperlink" Target="http://www.michigan.gov/deq/0,1607,7-135-3307_3515_3517---,00.html" TargetMode="External"/><Relationship Id="rId109" Type="http://schemas.openxmlformats.org/officeDocument/2006/relationships/hyperlink" Target="http://msue.anr.msu.edu/resources/considering_aquatic_ecosystems_the_basis_for_michigans_new_water_wq60" TargetMode="External"/><Relationship Id="rId34" Type="http://schemas.openxmlformats.org/officeDocument/2006/relationships/hyperlink" Target="https://www.epa.gov/wifia" TargetMode="External"/><Relationship Id="rId50" Type="http://schemas.openxmlformats.org/officeDocument/2006/relationships/hyperlink" Target="http://www.michigan.gov/documents/deq/wrd-rules-part4_521508_7.pdf" TargetMode="External"/><Relationship Id="rId55" Type="http://schemas.openxmlformats.org/officeDocument/2006/relationships/hyperlink" Target="https://www.michigan.gov/egle/0,9429,7-135-3313_4117---,00.html" TargetMode="External"/><Relationship Id="rId76" Type="http://schemas.openxmlformats.org/officeDocument/2006/relationships/hyperlink" Target="https://www.epa.gov/npdes/npdes-program-management-and-oversight" TargetMode="External"/><Relationship Id="rId97" Type="http://schemas.openxmlformats.org/officeDocument/2006/relationships/hyperlink" Target="https://www.michigan.gov/documents/deq/deq-wb-dwehs-osw-mcssd_241120_7.pdf" TargetMode="External"/><Relationship Id="rId104" Type="http://schemas.openxmlformats.org/officeDocument/2006/relationships/hyperlink" Target="http://www.michigan.gov/documents/MDA_cfr129_10322_7.pdf" TargetMode="External"/><Relationship Id="rId120" Type="http://schemas.openxmlformats.org/officeDocument/2006/relationships/hyperlink" Target="https://miwaters.deq.state.mi.us/miwaters/" TargetMode="External"/><Relationship Id="rId7" Type="http://schemas.openxmlformats.org/officeDocument/2006/relationships/endnotes" Target="endnotes.xml"/><Relationship Id="rId71" Type="http://schemas.openxmlformats.org/officeDocument/2006/relationships/hyperlink" Target="http://www.legislature.mi.gov/documents/mcl/pdf/mcl-451-1994-II-2-SOIL-CONSERVATION-EROSION-AND-SEDIMENTATION-CONTROL-91.pdf" TargetMode="External"/><Relationship Id="rId92" Type="http://schemas.openxmlformats.org/officeDocument/2006/relationships/hyperlink" Target="http://www.michigan.gov/deq/0,4561,7-135-3307_3515_3517-233829--,00.html" TargetMode="External"/><Relationship Id="rId2" Type="http://schemas.openxmlformats.org/officeDocument/2006/relationships/numbering" Target="numbering.xml"/><Relationship Id="rId29" Type="http://schemas.openxmlformats.org/officeDocument/2006/relationships/hyperlink" Target="https://www.michigan.gov/egle/0,9429,7-135-3313_3684_3723---,00.html" TargetMode="External"/><Relationship Id="rId24" Type="http://schemas.openxmlformats.org/officeDocument/2006/relationships/hyperlink" Target="http://www.michigan.gov/documents/deq/wrd-ballast-GP-M0G140000-2017_550366_7.pdf" TargetMode="External"/><Relationship Id="rId40" Type="http://schemas.openxmlformats.org/officeDocument/2006/relationships/hyperlink" Target="http://www.legislature.mi.gov/documents/mcl/pdf/mcl-Act-33-of-2008.pdf" TargetMode="External"/><Relationship Id="rId45" Type="http://schemas.openxmlformats.org/officeDocument/2006/relationships/hyperlink" Target="https://www.epa.gov/your-drinking-water/table-regulated-drinking-water-contaminants" TargetMode="External"/><Relationship Id="rId66" Type="http://schemas.openxmlformats.org/officeDocument/2006/relationships/hyperlink" Target="http://www.fema.gov/floodplain-management" TargetMode="External"/><Relationship Id="rId87" Type="http://schemas.openxmlformats.org/officeDocument/2006/relationships/hyperlink" Target="https://www.epa.gov/sites/production/files/2016-01/documents/clean-water-and-drinking-water-infrastructure-sustability-policy.pdf" TargetMode="External"/><Relationship Id="rId110" Type="http://schemas.openxmlformats.org/officeDocument/2006/relationships/hyperlink" Target="http://www.michigan.gov/deq/0,4561,7-135-3313_3684_45331-162231--,00.html" TargetMode="External"/><Relationship Id="rId115" Type="http://schemas.openxmlformats.org/officeDocument/2006/relationships/hyperlink" Target="http://www.michigan.gov/documents/deq/deq-wb-dwehs-wateruse-genericconsmeas_273138_7.pdf" TargetMode="External"/><Relationship Id="rId61" Type="http://schemas.openxmlformats.org/officeDocument/2006/relationships/hyperlink" Target="https://www.epa.gov/sourcewaterprotection/source-water-protection-basics" TargetMode="External"/><Relationship Id="rId82" Type="http://schemas.openxmlformats.org/officeDocument/2006/relationships/hyperlink" Target="http://www.mowra.org/regulatory_structure_for_sanitary%20Sewage.htm" TargetMode="External"/><Relationship Id="rId19" Type="http://schemas.openxmlformats.org/officeDocument/2006/relationships/hyperlink" Target="http://www.michigan.gov/documents/dnr/Most_wanted_aquatic_invasives_433977_7.pdf" TargetMode="External"/><Relationship Id="rId14" Type="http://schemas.openxmlformats.org/officeDocument/2006/relationships/hyperlink" Target="https://www.aphis.usda.gov/plant_health/plant_pest_info/weeds/downloads/weedlist.pdf" TargetMode="External"/><Relationship Id="rId30" Type="http://schemas.openxmlformats.org/officeDocument/2006/relationships/hyperlink" Target="http://www.legislature.mi.gov/documents/mcl/pdf/mcl-Act-40-of-1956.pdf" TargetMode="External"/><Relationship Id="rId35" Type="http://schemas.openxmlformats.org/officeDocument/2006/relationships/hyperlink" Target="https://www.epa.gov/waterfinancecenter" TargetMode="External"/><Relationship Id="rId56" Type="http://schemas.openxmlformats.org/officeDocument/2006/relationships/hyperlink" Target="https://www.epa.gov/sourcewaterprotection/source-water-protection-basics" TargetMode="External"/><Relationship Id="rId77" Type="http://schemas.openxmlformats.org/officeDocument/2006/relationships/hyperlink" Target="https://www.epa.gov/npdes/industrial-wastewater" TargetMode="External"/><Relationship Id="rId100" Type="http://schemas.openxmlformats.org/officeDocument/2006/relationships/hyperlink" Target="http://glfc.org/fact-sheets.php" TargetMode="External"/><Relationship Id="rId105" Type="http://schemas.openxmlformats.org/officeDocument/2006/relationships/hyperlink" Target="http://www.bottledwater.org/education/regulations/fda-vs-epa" TargetMode="External"/><Relationship Id="rId126" Type="http://schemas.microsoft.com/office/2016/09/relationships/commentsIds" Target="commentsIds.xml"/><Relationship Id="rId8" Type="http://schemas.openxmlformats.org/officeDocument/2006/relationships/image" Target="media/image1.jpeg"/><Relationship Id="rId51" Type="http://schemas.openxmlformats.org/officeDocument/2006/relationships/hyperlink" Target="https://www.michigan.gov/documents/deq/deq-ogl-WaterStrategy-PartOne_526490_7.pdf%20" TargetMode="External"/><Relationship Id="rId72" Type="http://schemas.openxmlformats.org/officeDocument/2006/relationships/hyperlink" Target="https://www.michigan.gov/egle/0,9429,7-135-3311_4113-8844--,00.html" TargetMode="External"/><Relationship Id="rId93" Type="http://schemas.openxmlformats.org/officeDocument/2006/relationships/hyperlink" Target="Tel:517-284-5433" TargetMode="External"/><Relationship Id="rId98" Type="http://schemas.openxmlformats.org/officeDocument/2006/relationships/hyperlink" Target="http://www.michigan.gov/deq/0,4561,7-135-3313_71618_3682_3717---,00.html" TargetMode="External"/><Relationship Id="rId121" Type="http://schemas.openxmlformats.org/officeDocument/2006/relationships/hyperlink" Target="http://www.michigan.gov/documents/Accord_91058_7.pdf" TargetMode="External"/><Relationship Id="rId3" Type="http://schemas.openxmlformats.org/officeDocument/2006/relationships/styles" Target="styles.xml"/><Relationship Id="rId25" Type="http://schemas.openxmlformats.org/officeDocument/2006/relationships/hyperlink" Target="http://www.deq.state.mi.us/eforms/ballastwaterreporting.html" TargetMode="External"/><Relationship Id="rId46" Type="http://schemas.openxmlformats.org/officeDocument/2006/relationships/hyperlink" Target="https://www.epa.gov/dwstandardsregulations/drinking-water-contaminant-human-health-effects-information" TargetMode="External"/><Relationship Id="rId67" Type="http://schemas.openxmlformats.org/officeDocument/2006/relationships/hyperlink" Target="https://msc.fema.gov/portal/search?AddressQuery=michigan" TargetMode="External"/><Relationship Id="rId116" Type="http://schemas.openxmlformats.org/officeDocument/2006/relationships/hyperlink" Target="http://www.michigan.gov/deq/0,4561,7-135-3313_3684_45331-370128--,00.html" TargetMode="External"/><Relationship Id="rId20" Type="http://schemas.openxmlformats.org/officeDocument/2006/relationships/hyperlink" Target="http://www.michigan.gov/invasives/0,5664,7-324-68002---,00.html" TargetMode="External"/><Relationship Id="rId41" Type="http://schemas.openxmlformats.org/officeDocument/2006/relationships/hyperlink" Target="https://www.epa.gov/sdwa" TargetMode="External"/><Relationship Id="rId62" Type="http://schemas.openxmlformats.org/officeDocument/2006/relationships/hyperlink" Target="https://secure1.state.mi.us/wellogic/Login.aspx?ReturnUrl=%2fwellogic%2fdefault.aspx" TargetMode="External"/><Relationship Id="rId83" Type="http://schemas.openxmlformats.org/officeDocument/2006/relationships/hyperlink" Target="https://www.michigan.gov/mdhhs/0,5885,7-339-73970_5461_74040---,00.html" TargetMode="External"/><Relationship Id="rId88" Type="http://schemas.openxmlformats.org/officeDocument/2006/relationships/hyperlink" Target="https://www.epa.gov/sustainable-water-infrastructure/water-infrastructure-challenge" TargetMode="External"/><Relationship Id="rId111" Type="http://schemas.openxmlformats.org/officeDocument/2006/relationships/hyperlink" Target="http://www.michigan.gov/deq/0,4561,7-135-3313_3684_45331-223443--,00.html" TargetMode="External"/><Relationship Id="rId15" Type="http://schemas.openxmlformats.org/officeDocument/2006/relationships/hyperlink" Target="https://www.epa.gov/vessels-marinas-and-ports/recreational-vessels-and-clean-boating-act" TargetMode="External"/><Relationship Id="rId36" Type="http://schemas.openxmlformats.org/officeDocument/2006/relationships/hyperlink" Target="https://www.epa.gov/sites/production/files/2016-01/documents/clean-water-and-drinking-water-infrastructure-sustability-policy.pdf" TargetMode="External"/><Relationship Id="rId57" Type="http://schemas.openxmlformats.org/officeDocument/2006/relationships/hyperlink" Target="https://www.michigan.gov/documents/deq/deq-wb-dwehs-noncomm-swpguide_257149_7.pdf" TargetMode="External"/><Relationship Id="rId106" Type="http://schemas.openxmlformats.org/officeDocument/2006/relationships/hyperlink" Target="https://www.michigan.gov/documents/deq/deq-odwma-ehs-ncws-bottledwatersourceapp_402389_7.pdf" TargetMode="External"/><Relationship Id="rId127" Type="http://schemas.microsoft.com/office/2018/08/relationships/commentsExtensible" Target="commentsExtensible.xml"/><Relationship Id="rId10" Type="http://schemas.openxmlformats.org/officeDocument/2006/relationships/image" Target="media/image3.png"/><Relationship Id="rId31" Type="http://schemas.openxmlformats.org/officeDocument/2006/relationships/hyperlink" Target="https://www.michigan.gov/mdard/0,4610,7-125-1599_97922---,00.html" TargetMode="External"/><Relationship Id="rId52" Type="http://schemas.openxmlformats.org/officeDocument/2006/relationships/hyperlink" Target="https://www.michigan.gov/deq/0,4561,7-135-3313_3675_3691---,00.html" TargetMode="External"/><Relationship Id="rId73" Type="http://schemas.openxmlformats.org/officeDocument/2006/relationships/hyperlink" Target="https://www.michigan.gov/documents/deq/wrd-sesc-agency-list_539870_7.pdf" TargetMode="External"/><Relationship Id="rId78" Type="http://schemas.openxmlformats.org/officeDocument/2006/relationships/hyperlink" Target="https://www.epa.gov/npdes/municipal-wastewater" TargetMode="External"/><Relationship Id="rId94" Type="http://schemas.openxmlformats.org/officeDocument/2006/relationships/hyperlink" Target="http://mi-wea.org/sustainable_energy.php" TargetMode="External"/><Relationship Id="rId99" Type="http://schemas.openxmlformats.org/officeDocument/2006/relationships/hyperlink" Target="https://www.michigan.gov/egle/0,9429,7-135-3313_71618_51002-455688--,00.html" TargetMode="External"/><Relationship Id="rId101" Type="http://schemas.openxmlformats.org/officeDocument/2006/relationships/hyperlink" Target="https://www.michigan.gov/dnr/0,4570,7-350-79119_79146---,00.html" TargetMode="External"/><Relationship Id="rId122" Type="http://schemas.openxmlformats.org/officeDocument/2006/relationships/hyperlink" Target="http://www.legislature.mi.g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00C1-CAB2-47F5-8C11-828FDEF6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9939</Words>
  <Characters>56654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Katheryne</dc:creator>
  <cp:lastModifiedBy>Brolick, Katelyn</cp:lastModifiedBy>
  <cp:revision>2</cp:revision>
  <cp:lastPrinted>2020-08-28T18:58:00Z</cp:lastPrinted>
  <dcterms:created xsi:type="dcterms:W3CDTF">2021-01-14T18:03:00Z</dcterms:created>
  <dcterms:modified xsi:type="dcterms:W3CDTF">2021-01-14T18:03:00Z</dcterms:modified>
</cp:coreProperties>
</file>